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05" w:rsidRDefault="009639D3" w:rsidP="009639D3">
      <w:pPr>
        <w:pStyle w:val="a3"/>
        <w:spacing w:before="0" w:beforeAutospacing="0" w:after="0" w:afterAutospacing="0" w:line="450" w:lineRule="atLeast"/>
        <w:ind w:left="600"/>
        <w:jc w:val="center"/>
        <w:textAlignment w:val="baseline"/>
        <w:rPr>
          <w:b/>
          <w:bCs/>
          <w:color w:val="333333"/>
          <w:sz w:val="29"/>
          <w:szCs w:val="29"/>
          <w:bdr w:val="none" w:sz="0" w:space="0" w:color="auto" w:frame="1"/>
        </w:rPr>
      </w:pPr>
      <w:r>
        <w:rPr>
          <w:b/>
          <w:bCs/>
          <w:color w:val="333333"/>
          <w:sz w:val="29"/>
          <w:szCs w:val="29"/>
          <w:bdr w:val="none" w:sz="0" w:space="0" w:color="auto" w:frame="1"/>
        </w:rPr>
        <w:t xml:space="preserve">Отчет </w:t>
      </w:r>
      <w:r w:rsidR="00F7377A">
        <w:rPr>
          <w:b/>
          <w:bCs/>
          <w:color w:val="333333"/>
          <w:sz w:val="29"/>
          <w:szCs w:val="29"/>
          <w:bdr w:val="none" w:sz="0" w:space="0" w:color="auto" w:frame="1"/>
        </w:rPr>
        <w:t xml:space="preserve"> по обращениям граждан </w:t>
      </w:r>
      <w:r>
        <w:rPr>
          <w:b/>
          <w:bCs/>
          <w:color w:val="333333"/>
          <w:sz w:val="29"/>
          <w:szCs w:val="29"/>
          <w:bdr w:val="none" w:sz="0" w:space="0" w:color="auto" w:frame="1"/>
        </w:rPr>
        <w:t xml:space="preserve">администрации </w:t>
      </w:r>
      <w:proofErr w:type="spellStart"/>
      <w:r>
        <w:rPr>
          <w:b/>
          <w:bCs/>
          <w:color w:val="333333"/>
          <w:sz w:val="29"/>
          <w:szCs w:val="29"/>
          <w:bdr w:val="none" w:sz="0" w:space="0" w:color="auto" w:frame="1"/>
        </w:rPr>
        <w:t>Большемурашкинского</w:t>
      </w:r>
      <w:proofErr w:type="spellEnd"/>
      <w:r>
        <w:rPr>
          <w:b/>
          <w:bCs/>
          <w:color w:val="333333"/>
          <w:sz w:val="29"/>
          <w:szCs w:val="29"/>
          <w:bdr w:val="none" w:sz="0" w:space="0" w:color="auto" w:frame="1"/>
        </w:rPr>
        <w:t xml:space="preserve"> </w:t>
      </w:r>
      <w:r w:rsidR="007E3105">
        <w:rPr>
          <w:b/>
          <w:bCs/>
          <w:color w:val="333333"/>
          <w:sz w:val="29"/>
          <w:szCs w:val="29"/>
          <w:bdr w:val="none" w:sz="0" w:space="0" w:color="auto" w:frame="1"/>
        </w:rPr>
        <w:t>муниципального округа</w:t>
      </w:r>
    </w:p>
    <w:p w:rsidR="009639D3" w:rsidRDefault="009639D3" w:rsidP="009639D3">
      <w:pPr>
        <w:pStyle w:val="a3"/>
        <w:spacing w:before="0" w:beforeAutospacing="0" w:after="0" w:afterAutospacing="0" w:line="450" w:lineRule="atLeast"/>
        <w:ind w:left="600"/>
        <w:jc w:val="center"/>
        <w:textAlignment w:val="baseline"/>
        <w:rPr>
          <w:b/>
          <w:bCs/>
          <w:color w:val="333333"/>
          <w:sz w:val="29"/>
          <w:szCs w:val="29"/>
          <w:bdr w:val="none" w:sz="0" w:space="0" w:color="auto" w:frame="1"/>
        </w:rPr>
      </w:pPr>
      <w:r>
        <w:rPr>
          <w:b/>
          <w:bCs/>
          <w:color w:val="333333"/>
          <w:sz w:val="29"/>
          <w:szCs w:val="29"/>
          <w:bdr w:val="none" w:sz="0" w:space="0" w:color="auto" w:frame="1"/>
        </w:rPr>
        <w:t xml:space="preserve"> Нижегородской области </w:t>
      </w:r>
    </w:p>
    <w:p w:rsidR="000F0EB8" w:rsidRDefault="00923418" w:rsidP="00FA6AB7">
      <w:pPr>
        <w:pStyle w:val="a3"/>
        <w:spacing w:before="0" w:beforeAutospacing="0" w:after="0" w:afterAutospacing="0" w:line="450" w:lineRule="atLeast"/>
        <w:ind w:left="142"/>
        <w:jc w:val="center"/>
        <w:textAlignment w:val="baseline"/>
        <w:rPr>
          <w:color w:val="333333"/>
          <w:sz w:val="29"/>
          <w:szCs w:val="29"/>
        </w:rPr>
      </w:pPr>
      <w:r>
        <w:rPr>
          <w:b/>
          <w:bCs/>
          <w:color w:val="333333"/>
          <w:sz w:val="29"/>
          <w:szCs w:val="29"/>
          <w:bdr w:val="none" w:sz="0" w:space="0" w:color="auto" w:frame="1"/>
        </w:rPr>
        <w:t xml:space="preserve"> за  202</w:t>
      </w:r>
      <w:r w:rsidR="007E3105">
        <w:rPr>
          <w:b/>
          <w:bCs/>
          <w:color w:val="333333"/>
          <w:sz w:val="29"/>
          <w:szCs w:val="29"/>
          <w:bdr w:val="none" w:sz="0" w:space="0" w:color="auto" w:frame="1"/>
        </w:rPr>
        <w:t>2</w:t>
      </w:r>
      <w:r w:rsidR="00966666">
        <w:rPr>
          <w:b/>
          <w:bCs/>
          <w:color w:val="333333"/>
          <w:sz w:val="29"/>
          <w:szCs w:val="29"/>
          <w:bdr w:val="none" w:sz="0" w:space="0" w:color="auto" w:frame="1"/>
        </w:rPr>
        <w:t xml:space="preserve"> год</w:t>
      </w:r>
    </w:p>
    <w:p w:rsidR="000F0EB8" w:rsidRDefault="000F0EB8" w:rsidP="00FA6AB7">
      <w:pPr>
        <w:pStyle w:val="a3"/>
        <w:spacing w:before="0" w:beforeAutospacing="0" w:after="240" w:afterAutospacing="0"/>
        <w:ind w:left="600"/>
        <w:jc w:val="both"/>
        <w:textAlignment w:val="baseline"/>
        <w:rPr>
          <w:color w:val="333333"/>
          <w:sz w:val="29"/>
          <w:szCs w:val="29"/>
        </w:rPr>
      </w:pPr>
      <w:proofErr w:type="gramStart"/>
      <w:r>
        <w:rPr>
          <w:color w:val="333333"/>
          <w:sz w:val="29"/>
          <w:szCs w:val="29"/>
        </w:rPr>
        <w:t>В целях обеспечения необходимых условий для реализации гражданами закрепленного за ними </w:t>
      </w:r>
      <w:hyperlink r:id="rId5" w:history="1">
        <w:r>
          <w:rPr>
            <w:rStyle w:val="a4"/>
            <w:color w:val="273A73"/>
            <w:sz w:val="29"/>
            <w:szCs w:val="29"/>
            <w:bdr w:val="none" w:sz="0" w:space="0" w:color="auto" w:frame="1"/>
          </w:rPr>
          <w:t>Конституцией</w:t>
        </w:r>
      </w:hyperlink>
      <w:r>
        <w:rPr>
          <w:color w:val="333333"/>
          <w:sz w:val="29"/>
          <w:szCs w:val="29"/>
        </w:rPr>
        <w:t> Российской Федерацией права на обращение в государственные органы и органы местного самоуправления в  202</w:t>
      </w:r>
      <w:r w:rsidR="00FA6AB7">
        <w:rPr>
          <w:color w:val="333333"/>
          <w:sz w:val="29"/>
          <w:szCs w:val="29"/>
        </w:rPr>
        <w:t>2</w:t>
      </w:r>
      <w:r w:rsidR="00966666">
        <w:rPr>
          <w:color w:val="333333"/>
          <w:sz w:val="29"/>
          <w:szCs w:val="29"/>
        </w:rPr>
        <w:t xml:space="preserve"> году</w:t>
      </w:r>
      <w:r>
        <w:rPr>
          <w:color w:val="333333"/>
          <w:sz w:val="29"/>
          <w:szCs w:val="29"/>
        </w:rPr>
        <w:t xml:space="preserve"> </w:t>
      </w:r>
      <w:r w:rsidR="00F7377A">
        <w:rPr>
          <w:color w:val="333333"/>
          <w:sz w:val="29"/>
          <w:szCs w:val="29"/>
        </w:rPr>
        <w:t xml:space="preserve">администрацией Большемурашкинского муниципального </w:t>
      </w:r>
      <w:r w:rsidR="00FA6AB7">
        <w:rPr>
          <w:color w:val="333333"/>
          <w:sz w:val="29"/>
          <w:szCs w:val="29"/>
        </w:rPr>
        <w:t>округа</w:t>
      </w:r>
      <w:r w:rsidR="00F7377A">
        <w:rPr>
          <w:color w:val="333333"/>
          <w:sz w:val="29"/>
          <w:szCs w:val="29"/>
        </w:rPr>
        <w:t xml:space="preserve"> </w:t>
      </w:r>
      <w:r>
        <w:rPr>
          <w:color w:val="333333"/>
          <w:sz w:val="29"/>
          <w:szCs w:val="29"/>
        </w:rPr>
        <w:t>Нижегородской области была проведена работа по </w:t>
      </w:r>
      <w:r w:rsidR="00FA6AB7">
        <w:rPr>
          <w:color w:val="333333"/>
          <w:sz w:val="29"/>
          <w:szCs w:val="29"/>
        </w:rPr>
        <w:t>940</w:t>
      </w:r>
      <w:r w:rsidR="00F7377A">
        <w:rPr>
          <w:color w:val="333333"/>
          <w:sz w:val="29"/>
          <w:szCs w:val="29"/>
        </w:rPr>
        <w:t xml:space="preserve"> обращени</w:t>
      </w:r>
      <w:r w:rsidR="00906427">
        <w:rPr>
          <w:color w:val="333333"/>
          <w:sz w:val="29"/>
          <w:szCs w:val="29"/>
        </w:rPr>
        <w:t>ям</w:t>
      </w:r>
      <w:r>
        <w:rPr>
          <w:color w:val="333333"/>
          <w:sz w:val="29"/>
          <w:szCs w:val="29"/>
        </w:rPr>
        <w:t xml:space="preserve"> граждан и организаций в адрес </w:t>
      </w:r>
      <w:r w:rsidR="00F7377A">
        <w:rPr>
          <w:color w:val="333333"/>
          <w:sz w:val="29"/>
          <w:szCs w:val="29"/>
        </w:rPr>
        <w:t>главы местного самоупр</w:t>
      </w:r>
      <w:bookmarkStart w:id="0" w:name="_GoBack"/>
      <w:bookmarkEnd w:id="0"/>
      <w:r w:rsidR="00F7377A">
        <w:rPr>
          <w:color w:val="333333"/>
          <w:sz w:val="29"/>
          <w:szCs w:val="29"/>
        </w:rPr>
        <w:t xml:space="preserve">авления </w:t>
      </w:r>
      <w:proofErr w:type="spellStart"/>
      <w:r w:rsidR="00F7377A">
        <w:rPr>
          <w:color w:val="333333"/>
          <w:sz w:val="29"/>
          <w:szCs w:val="29"/>
        </w:rPr>
        <w:t>Большемурашкинского</w:t>
      </w:r>
      <w:proofErr w:type="spellEnd"/>
      <w:r w:rsidR="00F7377A">
        <w:rPr>
          <w:color w:val="333333"/>
          <w:sz w:val="29"/>
          <w:szCs w:val="29"/>
        </w:rPr>
        <w:t xml:space="preserve"> </w:t>
      </w:r>
      <w:r w:rsidR="00FA6AB7">
        <w:rPr>
          <w:color w:val="333333"/>
          <w:sz w:val="29"/>
          <w:szCs w:val="29"/>
        </w:rPr>
        <w:t>муниципального округа</w:t>
      </w:r>
      <w:r>
        <w:rPr>
          <w:color w:val="333333"/>
          <w:sz w:val="29"/>
          <w:szCs w:val="29"/>
        </w:rPr>
        <w:t xml:space="preserve"> Нижегородской области, заместителей </w:t>
      </w:r>
      <w:r w:rsidR="00F7377A">
        <w:rPr>
          <w:color w:val="333333"/>
          <w:sz w:val="29"/>
          <w:szCs w:val="29"/>
        </w:rPr>
        <w:t xml:space="preserve">главы администрации </w:t>
      </w:r>
      <w:proofErr w:type="spellStart"/>
      <w:r w:rsidR="00F7377A">
        <w:rPr>
          <w:color w:val="333333"/>
          <w:sz w:val="29"/>
          <w:szCs w:val="29"/>
        </w:rPr>
        <w:t>Большемурашкинского</w:t>
      </w:r>
      <w:proofErr w:type="spellEnd"/>
      <w:r w:rsidR="00F7377A">
        <w:rPr>
          <w:color w:val="333333"/>
          <w:sz w:val="29"/>
          <w:szCs w:val="29"/>
        </w:rPr>
        <w:t xml:space="preserve"> </w:t>
      </w:r>
      <w:r w:rsidR="00FA6AB7">
        <w:rPr>
          <w:color w:val="333333"/>
          <w:sz w:val="29"/>
          <w:szCs w:val="29"/>
        </w:rPr>
        <w:t>муниципального округа</w:t>
      </w:r>
      <w:r w:rsidR="00F7377A">
        <w:rPr>
          <w:color w:val="333333"/>
          <w:sz w:val="29"/>
          <w:szCs w:val="29"/>
        </w:rPr>
        <w:t xml:space="preserve"> </w:t>
      </w:r>
      <w:r>
        <w:rPr>
          <w:color w:val="333333"/>
          <w:sz w:val="29"/>
          <w:szCs w:val="29"/>
        </w:rPr>
        <w:t>Нижегородской области.</w:t>
      </w:r>
      <w:proofErr w:type="gramEnd"/>
    </w:p>
    <w:p w:rsidR="000F0EB8" w:rsidRDefault="000F0EB8" w:rsidP="00FA6AB7">
      <w:pPr>
        <w:pStyle w:val="a3"/>
        <w:spacing w:before="0" w:beforeAutospacing="0" w:after="240" w:afterAutospacing="0"/>
        <w:ind w:left="600"/>
        <w:jc w:val="both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Было </w:t>
      </w:r>
      <w:proofErr w:type="gramStart"/>
      <w:r>
        <w:rPr>
          <w:color w:val="333333"/>
          <w:sz w:val="29"/>
          <w:szCs w:val="29"/>
        </w:rPr>
        <w:t>зарегистрировано</w:t>
      </w:r>
      <w:r w:rsidR="00161E28">
        <w:rPr>
          <w:color w:val="333333"/>
          <w:sz w:val="29"/>
          <w:szCs w:val="29"/>
        </w:rPr>
        <w:t xml:space="preserve"> </w:t>
      </w:r>
      <w:r>
        <w:rPr>
          <w:color w:val="333333"/>
          <w:sz w:val="29"/>
          <w:szCs w:val="29"/>
        </w:rPr>
        <w:t>и направлено</w:t>
      </w:r>
      <w:proofErr w:type="gramEnd"/>
      <w:r>
        <w:rPr>
          <w:color w:val="333333"/>
          <w:sz w:val="29"/>
          <w:szCs w:val="29"/>
        </w:rPr>
        <w:t xml:space="preserve"> на рассмотрение по компетенции в органы государственной власти, местного самоуправления, а также иные организации </w:t>
      </w:r>
      <w:r w:rsidR="00906427">
        <w:rPr>
          <w:color w:val="333333"/>
          <w:sz w:val="29"/>
          <w:szCs w:val="29"/>
        </w:rPr>
        <w:t>4</w:t>
      </w:r>
      <w:r w:rsidR="00FA6AB7">
        <w:rPr>
          <w:color w:val="333333"/>
          <w:sz w:val="29"/>
          <w:szCs w:val="29"/>
        </w:rPr>
        <w:t>5</w:t>
      </w:r>
      <w:r w:rsidR="00906427">
        <w:rPr>
          <w:color w:val="333333"/>
          <w:sz w:val="29"/>
          <w:szCs w:val="29"/>
        </w:rPr>
        <w:t xml:space="preserve"> письменных</w:t>
      </w:r>
      <w:r w:rsidR="00F7377A">
        <w:rPr>
          <w:color w:val="333333"/>
          <w:sz w:val="29"/>
          <w:szCs w:val="29"/>
        </w:rPr>
        <w:t>,</w:t>
      </w:r>
      <w:r>
        <w:rPr>
          <w:color w:val="333333"/>
          <w:sz w:val="29"/>
          <w:szCs w:val="29"/>
        </w:rPr>
        <w:t> электронн</w:t>
      </w:r>
      <w:r w:rsidR="00906427">
        <w:rPr>
          <w:color w:val="333333"/>
          <w:sz w:val="29"/>
          <w:szCs w:val="29"/>
        </w:rPr>
        <w:t>ых</w:t>
      </w:r>
      <w:r w:rsidR="00161E28">
        <w:rPr>
          <w:color w:val="333333"/>
          <w:sz w:val="29"/>
          <w:szCs w:val="29"/>
        </w:rPr>
        <w:t xml:space="preserve"> и устн</w:t>
      </w:r>
      <w:r w:rsidR="00906427">
        <w:rPr>
          <w:color w:val="333333"/>
          <w:sz w:val="29"/>
          <w:szCs w:val="29"/>
        </w:rPr>
        <w:t>ых</w:t>
      </w:r>
      <w:r>
        <w:rPr>
          <w:color w:val="333333"/>
          <w:sz w:val="29"/>
          <w:szCs w:val="29"/>
        </w:rPr>
        <w:t xml:space="preserve"> обращени</w:t>
      </w:r>
      <w:r w:rsidR="00F7377A">
        <w:rPr>
          <w:color w:val="333333"/>
          <w:sz w:val="29"/>
          <w:szCs w:val="29"/>
        </w:rPr>
        <w:t>й</w:t>
      </w:r>
      <w:r>
        <w:rPr>
          <w:color w:val="333333"/>
          <w:sz w:val="29"/>
          <w:szCs w:val="29"/>
        </w:rPr>
        <w:t>.</w:t>
      </w:r>
    </w:p>
    <w:p w:rsidR="000F0EB8" w:rsidRDefault="000F0EB8" w:rsidP="00FA6AB7">
      <w:pPr>
        <w:pStyle w:val="a3"/>
        <w:spacing w:before="0" w:beforeAutospacing="0" w:after="240" w:afterAutospacing="0"/>
        <w:ind w:left="600"/>
        <w:jc w:val="both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В части работы с устными обращениями оказана консультативная помощь гражданам по </w:t>
      </w:r>
      <w:r w:rsidR="00FA6AB7">
        <w:rPr>
          <w:color w:val="333333"/>
          <w:sz w:val="29"/>
          <w:szCs w:val="29"/>
        </w:rPr>
        <w:t>553</w:t>
      </w:r>
      <w:r>
        <w:rPr>
          <w:color w:val="333333"/>
          <w:sz w:val="29"/>
          <w:szCs w:val="29"/>
        </w:rPr>
        <w:t xml:space="preserve"> личн</w:t>
      </w:r>
      <w:r w:rsidR="00FA6AB7">
        <w:rPr>
          <w:color w:val="333333"/>
          <w:sz w:val="29"/>
          <w:szCs w:val="29"/>
        </w:rPr>
        <w:t>ым</w:t>
      </w:r>
      <w:r>
        <w:rPr>
          <w:color w:val="333333"/>
          <w:sz w:val="29"/>
          <w:szCs w:val="29"/>
        </w:rPr>
        <w:t xml:space="preserve"> обращени</w:t>
      </w:r>
      <w:r w:rsidR="00FA6AB7">
        <w:rPr>
          <w:color w:val="333333"/>
          <w:sz w:val="29"/>
          <w:szCs w:val="29"/>
        </w:rPr>
        <w:t>ям и сообщениям</w:t>
      </w:r>
      <w:r>
        <w:rPr>
          <w:color w:val="333333"/>
          <w:sz w:val="29"/>
          <w:szCs w:val="29"/>
        </w:rPr>
        <w:t xml:space="preserve">, </w:t>
      </w:r>
      <w:r w:rsidR="00DF1C76">
        <w:rPr>
          <w:color w:val="333333"/>
          <w:sz w:val="29"/>
          <w:szCs w:val="29"/>
        </w:rPr>
        <w:t xml:space="preserve">в том  числе </w:t>
      </w:r>
      <w:proofErr w:type="gramStart"/>
      <w:r w:rsidR="00DF1C76">
        <w:rPr>
          <w:color w:val="333333"/>
          <w:sz w:val="29"/>
          <w:szCs w:val="29"/>
        </w:rPr>
        <w:t>организовано и проведено</w:t>
      </w:r>
      <w:proofErr w:type="gramEnd"/>
      <w:r w:rsidR="00DF1C76">
        <w:rPr>
          <w:color w:val="333333"/>
          <w:sz w:val="29"/>
          <w:szCs w:val="29"/>
        </w:rPr>
        <w:t xml:space="preserve"> </w:t>
      </w:r>
      <w:r w:rsidR="00FA6AB7">
        <w:rPr>
          <w:color w:val="333333"/>
          <w:sz w:val="29"/>
          <w:szCs w:val="29"/>
        </w:rPr>
        <w:t>49</w:t>
      </w:r>
      <w:r>
        <w:rPr>
          <w:color w:val="333333"/>
          <w:sz w:val="29"/>
          <w:szCs w:val="29"/>
        </w:rPr>
        <w:t xml:space="preserve"> личных прием</w:t>
      </w:r>
      <w:r w:rsidR="00FA6AB7">
        <w:rPr>
          <w:color w:val="333333"/>
          <w:sz w:val="29"/>
          <w:szCs w:val="29"/>
        </w:rPr>
        <w:t>ов</w:t>
      </w:r>
      <w:r>
        <w:rPr>
          <w:color w:val="333333"/>
          <w:sz w:val="29"/>
          <w:szCs w:val="29"/>
        </w:rPr>
        <w:t xml:space="preserve"> граждан</w:t>
      </w:r>
      <w:r w:rsidR="00AC180A">
        <w:rPr>
          <w:color w:val="333333"/>
          <w:sz w:val="29"/>
          <w:szCs w:val="29"/>
        </w:rPr>
        <w:t>, а также по телефону</w:t>
      </w:r>
      <w:r>
        <w:rPr>
          <w:color w:val="333333"/>
          <w:sz w:val="29"/>
          <w:szCs w:val="29"/>
        </w:rPr>
        <w:t xml:space="preserve"> с </w:t>
      </w:r>
      <w:r w:rsidR="00AC180A">
        <w:rPr>
          <w:color w:val="333333"/>
          <w:sz w:val="29"/>
          <w:szCs w:val="29"/>
        </w:rPr>
        <w:t xml:space="preserve">участием главы местного самоуправления </w:t>
      </w:r>
      <w:r>
        <w:rPr>
          <w:color w:val="333333"/>
          <w:sz w:val="29"/>
          <w:szCs w:val="29"/>
        </w:rPr>
        <w:t xml:space="preserve">и заместителей </w:t>
      </w:r>
      <w:r w:rsidR="00AC180A">
        <w:rPr>
          <w:color w:val="333333"/>
          <w:sz w:val="29"/>
          <w:szCs w:val="29"/>
        </w:rPr>
        <w:t xml:space="preserve">главы администрации </w:t>
      </w:r>
      <w:proofErr w:type="spellStart"/>
      <w:r w:rsidR="00AC180A">
        <w:rPr>
          <w:color w:val="333333"/>
          <w:sz w:val="29"/>
          <w:szCs w:val="29"/>
        </w:rPr>
        <w:t>Большемурашкинского</w:t>
      </w:r>
      <w:proofErr w:type="spellEnd"/>
      <w:r w:rsidR="00AC180A">
        <w:rPr>
          <w:color w:val="333333"/>
          <w:sz w:val="29"/>
          <w:szCs w:val="29"/>
        </w:rPr>
        <w:t xml:space="preserve"> </w:t>
      </w:r>
      <w:r w:rsidR="00FA6AB7">
        <w:rPr>
          <w:color w:val="333333"/>
          <w:sz w:val="29"/>
          <w:szCs w:val="29"/>
        </w:rPr>
        <w:t>муниципального округа</w:t>
      </w:r>
      <w:r w:rsidR="00AC180A">
        <w:rPr>
          <w:color w:val="333333"/>
          <w:sz w:val="29"/>
          <w:szCs w:val="29"/>
        </w:rPr>
        <w:t xml:space="preserve"> </w:t>
      </w:r>
      <w:r>
        <w:rPr>
          <w:color w:val="333333"/>
          <w:sz w:val="29"/>
          <w:szCs w:val="29"/>
        </w:rPr>
        <w:t xml:space="preserve"> Нижегородской о</w:t>
      </w:r>
      <w:r w:rsidR="00AC180A">
        <w:rPr>
          <w:color w:val="333333"/>
          <w:sz w:val="29"/>
          <w:szCs w:val="29"/>
        </w:rPr>
        <w:t>б</w:t>
      </w:r>
      <w:r w:rsidR="00EC6121">
        <w:rPr>
          <w:color w:val="333333"/>
          <w:sz w:val="29"/>
          <w:szCs w:val="29"/>
        </w:rPr>
        <w:t xml:space="preserve">ласти, на которых рассмотрено </w:t>
      </w:r>
      <w:r w:rsidR="00FA6AB7">
        <w:rPr>
          <w:color w:val="333333"/>
          <w:sz w:val="29"/>
          <w:szCs w:val="29"/>
        </w:rPr>
        <w:t>62</w:t>
      </w:r>
      <w:r w:rsidR="009535C8">
        <w:rPr>
          <w:color w:val="333333"/>
          <w:sz w:val="29"/>
          <w:szCs w:val="29"/>
        </w:rPr>
        <w:t xml:space="preserve"> обращени</w:t>
      </w:r>
      <w:r w:rsidR="00FA6AB7">
        <w:rPr>
          <w:color w:val="333333"/>
          <w:sz w:val="29"/>
          <w:szCs w:val="29"/>
        </w:rPr>
        <w:t>я</w:t>
      </w:r>
      <w:r>
        <w:rPr>
          <w:color w:val="333333"/>
          <w:sz w:val="29"/>
          <w:szCs w:val="29"/>
        </w:rPr>
        <w:t>;</w:t>
      </w:r>
    </w:p>
    <w:p w:rsidR="00AC180A" w:rsidRPr="00AC180A" w:rsidRDefault="00AC180A" w:rsidP="00FA6AB7">
      <w:pPr>
        <w:pStyle w:val="a3"/>
        <w:spacing w:after="240" w:afterAutospacing="0"/>
        <w:ind w:left="600"/>
        <w:jc w:val="both"/>
        <w:textAlignment w:val="baseline"/>
        <w:rPr>
          <w:color w:val="333333"/>
          <w:sz w:val="29"/>
          <w:szCs w:val="29"/>
        </w:rPr>
      </w:pPr>
      <w:r w:rsidRPr="00AC180A">
        <w:rPr>
          <w:color w:val="333333"/>
          <w:sz w:val="29"/>
          <w:szCs w:val="29"/>
        </w:rPr>
        <w:t xml:space="preserve">Выездных приемов граждан в поселения муниципального </w:t>
      </w:r>
      <w:r w:rsidR="00FA6AB7">
        <w:rPr>
          <w:color w:val="333333"/>
          <w:sz w:val="29"/>
          <w:szCs w:val="29"/>
        </w:rPr>
        <w:t>округа</w:t>
      </w:r>
      <w:r w:rsidRPr="00AC180A">
        <w:rPr>
          <w:color w:val="333333"/>
          <w:sz w:val="29"/>
          <w:szCs w:val="29"/>
        </w:rPr>
        <w:t xml:space="preserve"> с участием специалистов администрации не осуществлялось;</w:t>
      </w:r>
    </w:p>
    <w:p w:rsidR="00FA6AB7" w:rsidRDefault="00FA6AB7" w:rsidP="00FA6AB7">
      <w:pPr>
        <w:pStyle w:val="a3"/>
        <w:spacing w:before="0" w:beforeAutospacing="0" w:after="0" w:afterAutospacing="0"/>
        <w:ind w:left="142" w:hanging="142"/>
        <w:jc w:val="both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        </w:t>
      </w:r>
      <w:r w:rsidR="00AC180A" w:rsidRPr="00AC180A">
        <w:rPr>
          <w:color w:val="333333"/>
          <w:sz w:val="29"/>
          <w:szCs w:val="29"/>
        </w:rPr>
        <w:t>Безвозмездные правовые консультации не про</w:t>
      </w:r>
      <w:r w:rsidR="009535C8">
        <w:rPr>
          <w:color w:val="333333"/>
          <w:sz w:val="29"/>
          <w:szCs w:val="29"/>
        </w:rPr>
        <w:t xml:space="preserve">водились </w:t>
      </w:r>
    </w:p>
    <w:p w:rsidR="00AC180A" w:rsidRDefault="00FA6AB7" w:rsidP="00FA6AB7">
      <w:pPr>
        <w:pStyle w:val="a3"/>
        <w:spacing w:before="0" w:beforeAutospacing="0" w:after="0" w:afterAutospacing="0"/>
        <w:ind w:left="142" w:hanging="142"/>
        <w:jc w:val="both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       </w:t>
      </w:r>
      <w:r w:rsidR="009535C8">
        <w:rPr>
          <w:color w:val="333333"/>
          <w:sz w:val="29"/>
          <w:szCs w:val="29"/>
        </w:rPr>
        <w:t xml:space="preserve">(за </w:t>
      </w:r>
      <w:r>
        <w:rPr>
          <w:color w:val="333333"/>
          <w:sz w:val="29"/>
          <w:szCs w:val="29"/>
        </w:rPr>
        <w:t xml:space="preserve">  </w:t>
      </w:r>
      <w:r w:rsidR="009535C8">
        <w:rPr>
          <w:color w:val="333333"/>
          <w:sz w:val="29"/>
          <w:szCs w:val="29"/>
        </w:rPr>
        <w:t xml:space="preserve">правовой помощью </w:t>
      </w:r>
      <w:r w:rsidR="00AC180A" w:rsidRPr="00AC180A">
        <w:rPr>
          <w:color w:val="333333"/>
          <w:sz w:val="29"/>
          <w:szCs w:val="29"/>
        </w:rPr>
        <w:t xml:space="preserve">  </w:t>
      </w:r>
      <w:r>
        <w:rPr>
          <w:color w:val="333333"/>
          <w:sz w:val="29"/>
          <w:szCs w:val="29"/>
        </w:rPr>
        <w:t>не обращались</w:t>
      </w:r>
      <w:r w:rsidR="00AC180A" w:rsidRPr="00AC180A">
        <w:rPr>
          <w:color w:val="333333"/>
          <w:sz w:val="29"/>
          <w:szCs w:val="29"/>
        </w:rPr>
        <w:t xml:space="preserve">); </w:t>
      </w:r>
    </w:p>
    <w:p w:rsidR="00FA6AB7" w:rsidRDefault="00FA6AB7" w:rsidP="00FA6AB7">
      <w:pPr>
        <w:pStyle w:val="a3"/>
        <w:tabs>
          <w:tab w:val="left" w:pos="0"/>
        </w:tabs>
        <w:spacing w:before="0" w:beforeAutospacing="0" w:after="0" w:afterAutospacing="0"/>
        <w:ind w:left="142" w:hanging="142"/>
        <w:jc w:val="both"/>
        <w:textAlignment w:val="baseline"/>
        <w:rPr>
          <w:color w:val="333333"/>
          <w:sz w:val="29"/>
          <w:szCs w:val="29"/>
        </w:rPr>
      </w:pPr>
    </w:p>
    <w:p w:rsidR="00BC529D" w:rsidRDefault="00DF1C76" w:rsidP="00FA6AB7">
      <w:pPr>
        <w:spacing w:after="240" w:line="240" w:lineRule="auto"/>
        <w:jc w:val="both"/>
      </w:pPr>
      <w:proofErr w:type="gramStart"/>
      <w:r w:rsidRPr="00DF1C7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Указом Губернатора Нижегородской области от 13 марта 2020 г. № 27 в целях обеспечения санитарно-эпидемиологического благополучия населения в Нижегородской области в связи с распространением новой </w:t>
      </w:r>
      <w:proofErr w:type="spellStart"/>
      <w:r w:rsidRPr="00DF1C7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коронавирусной</w:t>
      </w:r>
      <w:proofErr w:type="spellEnd"/>
      <w:r w:rsidRPr="00DF1C7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инфекции (COVID-19) на территории Нижегородской области с 13 марта 2020 г. введен режим повышенной готовности с установлением на период действия режима ряда ограничений, как в отношении деятельности органов власти, так и в отношении физических лиц</w:t>
      </w:r>
      <w:proofErr w:type="gramEnd"/>
      <w:r w:rsidRPr="00DF1C7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до принятия Указа Губернатора Нижегородской области о снятии режима повышенной готовности.</w:t>
      </w:r>
    </w:p>
    <w:p w:rsidR="00FA6AB7" w:rsidRDefault="00FA6AB7">
      <w:pPr>
        <w:spacing w:after="240" w:line="240" w:lineRule="auto"/>
        <w:jc w:val="both"/>
      </w:pPr>
    </w:p>
    <w:sectPr w:rsidR="00FA6AB7" w:rsidSect="00FA6AB7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B8"/>
    <w:rsid w:val="000F0EB8"/>
    <w:rsid w:val="00161E28"/>
    <w:rsid w:val="00306E64"/>
    <w:rsid w:val="0049128F"/>
    <w:rsid w:val="007E3105"/>
    <w:rsid w:val="00906427"/>
    <w:rsid w:val="00923418"/>
    <w:rsid w:val="009535C8"/>
    <w:rsid w:val="009639D3"/>
    <w:rsid w:val="00966666"/>
    <w:rsid w:val="00AC180A"/>
    <w:rsid w:val="00BC529D"/>
    <w:rsid w:val="00D9348A"/>
    <w:rsid w:val="00DF1C76"/>
    <w:rsid w:val="00EC6121"/>
    <w:rsid w:val="00F7377A"/>
    <w:rsid w:val="00FA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0EB8"/>
    <w:rPr>
      <w:color w:val="0000FF"/>
      <w:u w:val="single"/>
    </w:rPr>
  </w:style>
  <w:style w:type="paragraph" w:customStyle="1" w:styleId="default">
    <w:name w:val="default"/>
    <w:basedOn w:val="a"/>
    <w:rsid w:val="000F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0EB8"/>
    <w:rPr>
      <w:color w:val="0000FF"/>
      <w:u w:val="single"/>
    </w:rPr>
  </w:style>
  <w:style w:type="paragraph" w:customStyle="1" w:styleId="default">
    <w:name w:val="default"/>
    <w:basedOn w:val="a"/>
    <w:rsid w:val="000F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2875;fld=134;dst=100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3</cp:revision>
  <cp:lastPrinted>2022-02-08T08:56:00Z</cp:lastPrinted>
  <dcterms:created xsi:type="dcterms:W3CDTF">2023-02-21T14:05:00Z</dcterms:created>
  <dcterms:modified xsi:type="dcterms:W3CDTF">2023-02-21T14:12:00Z</dcterms:modified>
</cp:coreProperties>
</file>