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FB" w:rsidRDefault="004772FB" w:rsidP="004772FB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2FB" w:rsidRDefault="004772FB" w:rsidP="004772FB">
      <w:pPr>
        <w:pStyle w:val="a4"/>
        <w:rPr>
          <w:lang w:val="en-US"/>
        </w:rPr>
      </w:pPr>
    </w:p>
    <w:p w:rsidR="004772FB" w:rsidRDefault="004772FB" w:rsidP="004772FB">
      <w:pPr>
        <w:pStyle w:val="a4"/>
      </w:pPr>
      <w:r>
        <w:t>Администрация</w:t>
      </w:r>
    </w:p>
    <w:p w:rsidR="004772FB" w:rsidRDefault="004772FB" w:rsidP="004772F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772FB" w:rsidRDefault="004772FB" w:rsidP="004772F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772FB" w:rsidRDefault="004772FB" w:rsidP="004772F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772FB" w:rsidRDefault="004772FB" w:rsidP="004772F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4772FB" w:rsidRDefault="002D432E" w:rsidP="004772F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29.01.</w:t>
      </w:r>
      <w:r w:rsidR="004772FB">
        <w:rPr>
          <w:color w:val="000000"/>
          <w:sz w:val="28"/>
        </w:rPr>
        <w:t xml:space="preserve">2016 г.                                               </w:t>
      </w:r>
      <w:r>
        <w:rPr>
          <w:color w:val="000000"/>
          <w:sz w:val="28"/>
        </w:rPr>
        <w:t xml:space="preserve">                        № 51</w:t>
      </w:r>
    </w:p>
    <w:p w:rsidR="004772FB" w:rsidRDefault="004772FB" w:rsidP="004772FB">
      <w:pPr>
        <w:pStyle w:val="ConsPlusTitle"/>
        <w:jc w:val="center"/>
      </w:pPr>
    </w:p>
    <w:p w:rsidR="004772FB" w:rsidRDefault="004772FB" w:rsidP="004772FB">
      <w:pPr>
        <w:pStyle w:val="ConsPlusTitle"/>
        <w:jc w:val="center"/>
      </w:pPr>
    </w:p>
    <w:p w:rsidR="004772FB" w:rsidRDefault="004772FB" w:rsidP="002C5969">
      <w:pPr>
        <w:pStyle w:val="ConsPlusTitle"/>
        <w:jc w:val="center"/>
      </w:pPr>
    </w:p>
    <w:p w:rsidR="004772FB" w:rsidRDefault="004772FB" w:rsidP="002C5969">
      <w:pPr>
        <w:pStyle w:val="ConsPlusTitle"/>
        <w:jc w:val="center"/>
      </w:pPr>
    </w:p>
    <w:p w:rsidR="004772FB" w:rsidRDefault="004772FB" w:rsidP="002C5969">
      <w:pPr>
        <w:pStyle w:val="ConsPlusTitle"/>
        <w:jc w:val="center"/>
      </w:pPr>
    </w:p>
    <w:p w:rsidR="002C5969" w:rsidRPr="004772FB" w:rsidRDefault="002C5969" w:rsidP="002C5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О СОЗДАНИИ ОБЩЕСТВЕННОГО СОВЕТА  ПРИ АДМИНИСТРАЦИИ БОЛЬШЕМУРАШКИНСКОГО МУНИЦИПАЛЬНОГО РАЙОНА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июля  2014 года № 212-ФЗ «Об основах общественного контроля в Российской Федерации», законом Нижегородской области от 22 сентября 2015 года № 127-ФЗ «Об общественном контроле в Нижегородской области», постановлением администрации Большемурашкинского муниципального района от 16.11.2015 № 549 «Об утверждении Положения об общественном контроле в Большемурашкинском муниципальном районе»,  в  целях привлечения граждан к активному участию в решении вопросов местного значения и повышения эффективности деятельности органов местного самоуправления  администрация Большемурашкинского  муниципального района </w:t>
      </w:r>
      <w:r w:rsidRPr="004772FB">
        <w:rPr>
          <w:rFonts w:ascii="Times New Roman" w:hAnsi="Times New Roman" w:cs="Times New Roman"/>
          <w:b/>
          <w:sz w:val="24"/>
          <w:szCs w:val="24"/>
        </w:rPr>
        <w:t>п</w:t>
      </w:r>
      <w:r w:rsidR="0047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2FB">
        <w:rPr>
          <w:rFonts w:ascii="Times New Roman" w:hAnsi="Times New Roman" w:cs="Times New Roman"/>
          <w:b/>
          <w:sz w:val="24"/>
          <w:szCs w:val="24"/>
        </w:rPr>
        <w:t>о</w:t>
      </w:r>
      <w:r w:rsidR="0047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2FB">
        <w:rPr>
          <w:rFonts w:ascii="Times New Roman" w:hAnsi="Times New Roman" w:cs="Times New Roman"/>
          <w:b/>
          <w:sz w:val="24"/>
          <w:szCs w:val="24"/>
        </w:rPr>
        <w:t>с</w:t>
      </w:r>
      <w:r w:rsidR="0047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2FB">
        <w:rPr>
          <w:rFonts w:ascii="Times New Roman" w:hAnsi="Times New Roman" w:cs="Times New Roman"/>
          <w:b/>
          <w:sz w:val="24"/>
          <w:szCs w:val="24"/>
        </w:rPr>
        <w:t>т</w:t>
      </w:r>
      <w:r w:rsidR="0047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2FB">
        <w:rPr>
          <w:rFonts w:ascii="Times New Roman" w:hAnsi="Times New Roman" w:cs="Times New Roman"/>
          <w:b/>
          <w:sz w:val="24"/>
          <w:szCs w:val="24"/>
        </w:rPr>
        <w:t>а</w:t>
      </w:r>
      <w:r w:rsidR="0047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2FB">
        <w:rPr>
          <w:rFonts w:ascii="Times New Roman" w:hAnsi="Times New Roman" w:cs="Times New Roman"/>
          <w:b/>
          <w:sz w:val="24"/>
          <w:szCs w:val="24"/>
        </w:rPr>
        <w:t>н</w:t>
      </w:r>
      <w:r w:rsidR="0047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2FB">
        <w:rPr>
          <w:rFonts w:ascii="Times New Roman" w:hAnsi="Times New Roman" w:cs="Times New Roman"/>
          <w:b/>
          <w:sz w:val="24"/>
          <w:szCs w:val="24"/>
        </w:rPr>
        <w:t>о</w:t>
      </w:r>
      <w:r w:rsidR="0047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2FB">
        <w:rPr>
          <w:rFonts w:ascii="Times New Roman" w:hAnsi="Times New Roman" w:cs="Times New Roman"/>
          <w:b/>
          <w:sz w:val="24"/>
          <w:szCs w:val="24"/>
        </w:rPr>
        <w:t>в</w:t>
      </w:r>
      <w:r w:rsidR="0047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2FB">
        <w:rPr>
          <w:rFonts w:ascii="Times New Roman" w:hAnsi="Times New Roman" w:cs="Times New Roman"/>
          <w:b/>
          <w:sz w:val="24"/>
          <w:szCs w:val="24"/>
        </w:rPr>
        <w:t>л</w:t>
      </w:r>
      <w:r w:rsidR="0047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2FB">
        <w:rPr>
          <w:rFonts w:ascii="Times New Roman" w:hAnsi="Times New Roman" w:cs="Times New Roman"/>
          <w:b/>
          <w:sz w:val="24"/>
          <w:szCs w:val="24"/>
        </w:rPr>
        <w:t>я</w:t>
      </w:r>
      <w:r w:rsidR="0047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2FB">
        <w:rPr>
          <w:rFonts w:ascii="Times New Roman" w:hAnsi="Times New Roman" w:cs="Times New Roman"/>
          <w:b/>
          <w:sz w:val="24"/>
          <w:szCs w:val="24"/>
        </w:rPr>
        <w:t>е</w:t>
      </w:r>
      <w:r w:rsidR="0047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2FB">
        <w:rPr>
          <w:rFonts w:ascii="Times New Roman" w:hAnsi="Times New Roman" w:cs="Times New Roman"/>
          <w:b/>
          <w:sz w:val="24"/>
          <w:szCs w:val="24"/>
        </w:rPr>
        <w:t>т: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 Создать Общественный Совет при администрации Большемурашкинского муниципального района Нижегородской области (далее - Общественный Совет).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6" w:anchor="P33" w:history="1">
        <w:r w:rsidRPr="004772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4772FB">
        <w:rPr>
          <w:rFonts w:ascii="Times New Roman" w:hAnsi="Times New Roman" w:cs="Times New Roman"/>
          <w:sz w:val="24"/>
          <w:szCs w:val="24"/>
        </w:rPr>
        <w:t xml:space="preserve"> об Общественном Совете.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2.2. </w:t>
      </w:r>
      <w:hyperlink r:id="rId7" w:anchor="P90" w:history="1">
        <w:r w:rsidRPr="004772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 w:rsidRPr="004772FB">
        <w:rPr>
          <w:rFonts w:ascii="Times New Roman" w:hAnsi="Times New Roman" w:cs="Times New Roman"/>
          <w:sz w:val="24"/>
          <w:szCs w:val="24"/>
        </w:rPr>
        <w:t xml:space="preserve"> Общественного Совета.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3. Управлению делами обеспечить  опубликование настоящего </w:t>
      </w:r>
      <w:r w:rsidR="004772FB">
        <w:rPr>
          <w:rFonts w:ascii="Times New Roman" w:hAnsi="Times New Roman" w:cs="Times New Roman"/>
          <w:sz w:val="24"/>
          <w:szCs w:val="24"/>
        </w:rPr>
        <w:t>п</w:t>
      </w:r>
      <w:r w:rsidRPr="004772FB">
        <w:rPr>
          <w:rFonts w:ascii="Times New Roman" w:hAnsi="Times New Roman" w:cs="Times New Roman"/>
          <w:sz w:val="24"/>
          <w:szCs w:val="24"/>
        </w:rPr>
        <w:t>остановления в районной газете "Знамя» и размещение на официальном сайте администрации Большемураш</w:t>
      </w:r>
      <w:r w:rsidR="00314347">
        <w:rPr>
          <w:rFonts w:ascii="Times New Roman" w:hAnsi="Times New Roman" w:cs="Times New Roman"/>
          <w:sz w:val="24"/>
          <w:szCs w:val="24"/>
        </w:rPr>
        <w:t>кинского  муниципального района в информационно-телекоммуникационной сети Интернет.</w:t>
      </w:r>
    </w:p>
    <w:p w:rsidR="002C5969" w:rsidRPr="004772FB" w:rsidRDefault="002C5969" w:rsidP="002C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           3. Контроль за исполнением настоящего </w:t>
      </w:r>
      <w:r w:rsidR="00314347">
        <w:rPr>
          <w:rFonts w:ascii="Times New Roman" w:hAnsi="Times New Roman" w:cs="Times New Roman"/>
          <w:sz w:val="24"/>
          <w:szCs w:val="24"/>
        </w:rPr>
        <w:t>п</w:t>
      </w:r>
      <w:r w:rsidRPr="004772FB">
        <w:rPr>
          <w:rFonts w:ascii="Times New Roman" w:hAnsi="Times New Roman" w:cs="Times New Roman"/>
          <w:sz w:val="24"/>
          <w:szCs w:val="24"/>
        </w:rPr>
        <w:t>остановления возложить на  управление делами (И.Д.Садкова).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Н.А.Беляков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2C5969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от </w:t>
      </w:r>
      <w:r w:rsidR="002D432E">
        <w:rPr>
          <w:rFonts w:ascii="Times New Roman" w:hAnsi="Times New Roman" w:cs="Times New Roman"/>
          <w:sz w:val="24"/>
          <w:szCs w:val="24"/>
        </w:rPr>
        <w:t xml:space="preserve">   29.01.</w:t>
      </w:r>
      <w:r w:rsidRPr="004772FB">
        <w:rPr>
          <w:rFonts w:ascii="Times New Roman" w:hAnsi="Times New Roman" w:cs="Times New Roman"/>
          <w:sz w:val="24"/>
          <w:szCs w:val="24"/>
        </w:rPr>
        <w:t>201</w:t>
      </w:r>
      <w:r w:rsidR="004772FB">
        <w:rPr>
          <w:rFonts w:ascii="Times New Roman" w:hAnsi="Times New Roman" w:cs="Times New Roman"/>
          <w:sz w:val="24"/>
          <w:szCs w:val="24"/>
        </w:rPr>
        <w:t xml:space="preserve">6г. </w:t>
      </w:r>
      <w:r w:rsidRPr="004772FB">
        <w:rPr>
          <w:rFonts w:ascii="Times New Roman" w:hAnsi="Times New Roman" w:cs="Times New Roman"/>
          <w:sz w:val="24"/>
          <w:szCs w:val="24"/>
        </w:rPr>
        <w:t xml:space="preserve"> </w:t>
      </w:r>
      <w:r w:rsidR="004772FB">
        <w:rPr>
          <w:rFonts w:ascii="Times New Roman" w:hAnsi="Times New Roman" w:cs="Times New Roman"/>
          <w:sz w:val="24"/>
          <w:szCs w:val="24"/>
        </w:rPr>
        <w:t>№</w:t>
      </w:r>
      <w:r w:rsidR="002D432E">
        <w:rPr>
          <w:rFonts w:ascii="Times New Roman" w:hAnsi="Times New Roman" w:cs="Times New Roman"/>
          <w:sz w:val="24"/>
          <w:szCs w:val="24"/>
        </w:rPr>
        <w:t xml:space="preserve">  51</w:t>
      </w:r>
    </w:p>
    <w:p w:rsidR="004772FB" w:rsidRPr="004772FB" w:rsidRDefault="004772FB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4772FB">
        <w:rPr>
          <w:rFonts w:ascii="Times New Roman" w:hAnsi="Times New Roman" w:cs="Times New Roman"/>
          <w:sz w:val="24"/>
          <w:szCs w:val="24"/>
        </w:rPr>
        <w:t>ПОЛОЖЕНИЕ</w:t>
      </w:r>
    </w:p>
    <w:p w:rsidR="002C5969" w:rsidRPr="004772FB" w:rsidRDefault="004772FB" w:rsidP="002C5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5969" w:rsidRPr="004772FB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C5969" w:rsidRPr="004772FB">
        <w:rPr>
          <w:rFonts w:ascii="Times New Roman" w:hAnsi="Times New Roman" w:cs="Times New Roman"/>
          <w:sz w:val="24"/>
          <w:szCs w:val="24"/>
        </w:rPr>
        <w:t>бщественном Совете  при администрации Большемурашкинского муниципального района (д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5969" w:rsidRPr="004772FB">
        <w:rPr>
          <w:rFonts w:ascii="Times New Roman" w:hAnsi="Times New Roman" w:cs="Times New Roman"/>
          <w:sz w:val="24"/>
          <w:szCs w:val="24"/>
        </w:rPr>
        <w:t>лее – Общественный Совет)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 Общие положения, цели и задачи Общественного Совета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1.1. Общественный </w:t>
      </w:r>
      <w:r w:rsidR="004772FB">
        <w:rPr>
          <w:rFonts w:ascii="Times New Roman" w:hAnsi="Times New Roman" w:cs="Times New Roman"/>
          <w:sz w:val="24"/>
          <w:szCs w:val="24"/>
        </w:rPr>
        <w:t>с</w:t>
      </w:r>
      <w:r w:rsidRPr="004772FB">
        <w:rPr>
          <w:rFonts w:ascii="Times New Roman" w:hAnsi="Times New Roman" w:cs="Times New Roman"/>
          <w:sz w:val="24"/>
          <w:szCs w:val="24"/>
        </w:rPr>
        <w:t>овет  при администрации Большемурашкинского муниципального района (далее - Общественный Совет) создается     в целях обеспечения эффективного взаимодействия населения района с органами местного самоуправления, а также участия граждан района в осуществлении общественного контроля.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1.2. Совет является коллегиальным совещательным органом. 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1.3. Основными задачами Общественного Совета являются: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1.3.1. Реализация целей и задач, установленных Положением об общественном контроле.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1.3.2. Привлечение жителей района к реализации муниципальных программ и решению вопросов местного значения в различных сферах деятельности;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1.3.3. Преодоление отчуждения населения от участия в формировании муниципальной политики и решения вопросов местного значения;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1.3.4. Выработка предложений по определению основных направлений развития района;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1.3.5. Обобщение и анализ общественного мнения по проблемам, имеющимся в сфере социально-экономического развития района;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1.3.6. Анализ действующих муниципальных нормативно-правовых актов и проектов муниципальных нормативно-правовых актов, подлежащих обсуждению, в целях  усовершенствования нормативной базы органов местного самоуправления Большемурашкинского муниципального района.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1.5. Деятельность Общественного Совета основывается на принципах законности, гласности, коллегиальности и ответственности за принимаемые решения.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2. Состав Общественного Совета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2.1. Общественный Совет  формируется на основе участия в его деятельности граждан Большемурашкинского муниципального района, общественных организаций.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 Полномочия Общественного Совета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 Общественный Совет для выполнения возложенных на него задач наделяется следующими полномочиями: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3.1.1. Осуществлять общественный контроль в соответствии с Законом Нижегородской области от 22 сентября 2015 года № 127-З «Об общественном контроле в Нижегородской области», Постановлением  администрации  Большемурашкинского муниципального района от 11 ноября 2015 года № 549 «Об утверждении Положения об </w:t>
      </w:r>
      <w:r w:rsidRPr="004772FB">
        <w:rPr>
          <w:rFonts w:ascii="Times New Roman" w:hAnsi="Times New Roman" w:cs="Times New Roman"/>
          <w:sz w:val="24"/>
          <w:szCs w:val="24"/>
        </w:rPr>
        <w:lastRenderedPageBreak/>
        <w:t>общественном контроле в Большемурашкинском муниципальном районе».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3.1.2. Подготавливать по результатам общественного контроля итоговый документ и направлять его в органы местного самоуправления района.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3.1.3. Приглашать для участия в своем заседании и заслушивать информацию  должностных лиц органов местного самоуправления, руководителей муниципальных организаций по вопросам, входящим в компетенцию Совета.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3.1.4. Запрашивать и получать в установленном порядке от руководителей органов местного самоуправления, руководителей муниципальных организаций необходимые сведения для выполнения возложенных на Общественный Совет задач;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3.1.5. Рассматривать обращения граждан в соответствии со своей компетенцией;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3.1.6. Выступать с инициативой проведения и организовывать совещания по вопросам, входящим в  компетенцию Совета;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3.1.7. Вносить предложения по повышению эффективности работы органов местного самоуправления, муниципальных организаций;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3.1.8. Осуществлять взаимодействие  Общественного Совета, как субъекта общественного контроля, с органами местного самоуправления района.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3.1,9. Организовывать обсуждение общественно-значимых вопросов, а также проектов муниципальных правовых актов.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3.1.10.Организовывать и принимать участие в общественных (публичных) слушаниях, организуемых органами местного самоуправления района</w:t>
      </w:r>
    </w:p>
    <w:p w:rsidR="002C5969" w:rsidRPr="004772FB" w:rsidRDefault="002C5969" w:rsidP="002C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           3.1.11. Изучать и обобщать опыт других муниципальных образований;</w:t>
      </w:r>
    </w:p>
    <w:p w:rsidR="002C5969" w:rsidRPr="004772FB" w:rsidRDefault="002C5969" w:rsidP="002C59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C5969" w:rsidRPr="004772FB" w:rsidRDefault="002C5969" w:rsidP="002C59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                                              4. Порядок работы Совета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4.1. Основной формой работы Совета являются заседания. Заседания Совета проводятся по мере необходимости.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4.2. Член Совета принимает личное участие в работе заседаний Совета и вправе свободно высказывать свое мнение по любому вопросу местного значения, соблюдая при этом общепринятые этические нормы и правила поведения в обществе. В случае невозможности прибытия на заседание заблаговременно извещает об этом секретаря Совета.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4.3. Заседания Совета являются открытыми. По решению Совета могут проводиться закрытые заседания.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4.4. Заседание Совета правомочно, если на нем присутствует не менее 50% от  членов, входящих в состав Совета. Решения принимаются большинством голосов присутствующих на заседании членов Совета. При равенстве голосов "за" и "против" голос председателя является определяющим.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4.5. Общественный Свет обнародует информацию о своей деятельности, о проводимых мероприятиях общественного контроля и об их результатах, в том числе размещает ее в информационно-телекоммуникационной сети «Интернет», при необходимости в средствах массовой информации.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4.6. Протокол заседания Совета подписывается председателем и секретарем.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4.7. Совет вправе иметь свой бланк, на котором оформляются протоколы, решения, запросы, обращения, заключения.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4.8. Ведение делопроизводства возлагается на секретаря Совета.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4.9. Организационно-техническое обеспечение деятельности Совета осуществляется администрацией Большемурашкинского муниципального района.</w:t>
      </w:r>
    </w:p>
    <w:p w:rsidR="002C5969" w:rsidRPr="004772FB" w:rsidRDefault="002C5969" w:rsidP="002C5969">
      <w:pPr>
        <w:sectPr w:rsidR="002C5969" w:rsidRPr="004772FB">
          <w:pgSz w:w="11906" w:h="16838"/>
          <w:pgMar w:top="1134" w:right="850" w:bottom="1134" w:left="1701" w:header="708" w:footer="708" w:gutter="0"/>
          <w:cols w:space="720"/>
        </w:sectPr>
      </w:pP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2C5969" w:rsidRPr="004772FB" w:rsidRDefault="002C5969" w:rsidP="002C5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 xml:space="preserve">от </w:t>
      </w:r>
      <w:r w:rsidR="002D432E">
        <w:rPr>
          <w:rFonts w:ascii="Times New Roman" w:hAnsi="Times New Roman" w:cs="Times New Roman"/>
          <w:sz w:val="24"/>
          <w:szCs w:val="24"/>
        </w:rPr>
        <w:t xml:space="preserve">  29.01.</w:t>
      </w:r>
      <w:r w:rsidRPr="004772FB">
        <w:rPr>
          <w:rFonts w:ascii="Times New Roman" w:hAnsi="Times New Roman" w:cs="Times New Roman"/>
          <w:sz w:val="24"/>
          <w:szCs w:val="24"/>
        </w:rPr>
        <w:t>201</w:t>
      </w:r>
      <w:r w:rsidR="004772FB">
        <w:rPr>
          <w:rFonts w:ascii="Times New Roman" w:hAnsi="Times New Roman" w:cs="Times New Roman"/>
          <w:sz w:val="24"/>
          <w:szCs w:val="24"/>
        </w:rPr>
        <w:t xml:space="preserve">6г. </w:t>
      </w:r>
      <w:r w:rsidRPr="004772FB">
        <w:rPr>
          <w:rFonts w:ascii="Times New Roman" w:hAnsi="Times New Roman" w:cs="Times New Roman"/>
          <w:sz w:val="24"/>
          <w:szCs w:val="24"/>
        </w:rPr>
        <w:t xml:space="preserve"> № </w:t>
      </w:r>
      <w:r w:rsidR="002D432E">
        <w:rPr>
          <w:rFonts w:ascii="Times New Roman" w:hAnsi="Times New Roman" w:cs="Times New Roman"/>
          <w:sz w:val="24"/>
          <w:szCs w:val="24"/>
        </w:rPr>
        <w:t>51</w:t>
      </w: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 w:rsidRPr="004772FB">
        <w:rPr>
          <w:rFonts w:ascii="Times New Roman" w:hAnsi="Times New Roman" w:cs="Times New Roman"/>
          <w:sz w:val="24"/>
          <w:szCs w:val="24"/>
        </w:rPr>
        <w:t>СОСТАВ</w:t>
      </w:r>
    </w:p>
    <w:p w:rsidR="002C5969" w:rsidRPr="004772FB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ОБЩЕСТВЕННОГО СОВЕТА  ПРИ АДМИНИСТРАЦИИ</w:t>
      </w:r>
    </w:p>
    <w:p w:rsidR="002C5969" w:rsidRDefault="002C5969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72FB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 НИЖЕГОРОДСКОЙ ОБЛАСТИ</w:t>
      </w:r>
    </w:p>
    <w:p w:rsidR="005E205A" w:rsidRDefault="005E205A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05A" w:rsidRDefault="005E205A" w:rsidP="002C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0"/>
        <w:gridCol w:w="7511"/>
      </w:tblGrid>
      <w:tr w:rsidR="006821E3" w:rsidTr="0065513E">
        <w:tc>
          <w:tcPr>
            <w:tcW w:w="10421" w:type="dxa"/>
            <w:gridSpan w:val="2"/>
          </w:tcPr>
          <w:p w:rsidR="006821E3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Общественного Совета:</w:t>
            </w:r>
          </w:p>
        </w:tc>
      </w:tr>
      <w:tr w:rsidR="005E205A" w:rsidTr="00C53AC1">
        <w:tc>
          <w:tcPr>
            <w:tcW w:w="2910" w:type="dxa"/>
          </w:tcPr>
          <w:p w:rsidR="005E205A" w:rsidRPr="004772FB" w:rsidRDefault="005E205A" w:rsidP="005E20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Мошков В.И</w:t>
            </w:r>
            <w:r w:rsidR="006821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E205A" w:rsidRDefault="005E205A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5E205A" w:rsidRDefault="005E205A" w:rsidP="006821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Почетный гражданин Большемурашкинского муниципа</w:t>
            </w:r>
            <w:r w:rsidR="006821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льного района (по согласованию)</w:t>
            </w:r>
          </w:p>
        </w:tc>
      </w:tr>
      <w:tr w:rsidR="006821E3" w:rsidTr="0071632D">
        <w:tc>
          <w:tcPr>
            <w:tcW w:w="10421" w:type="dxa"/>
            <w:gridSpan w:val="2"/>
          </w:tcPr>
          <w:p w:rsidR="006821E3" w:rsidRDefault="006821E3" w:rsidP="006821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редседателя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5E205A" w:rsidTr="00C53AC1">
        <w:tc>
          <w:tcPr>
            <w:tcW w:w="2910" w:type="dxa"/>
          </w:tcPr>
          <w:p w:rsidR="005E205A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Балавин Р.А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1" w:type="dxa"/>
          </w:tcPr>
          <w:p w:rsidR="005E205A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-председатель молодежной палаты (по согласованию)</w:t>
            </w:r>
          </w:p>
        </w:tc>
      </w:tr>
      <w:tr w:rsidR="006821E3" w:rsidTr="00833DFE">
        <w:tc>
          <w:tcPr>
            <w:tcW w:w="10421" w:type="dxa"/>
            <w:gridSpan w:val="2"/>
          </w:tcPr>
          <w:p w:rsidR="006821E3" w:rsidRDefault="006821E3" w:rsidP="00682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Секретарь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овета:</w:t>
            </w:r>
          </w:p>
        </w:tc>
      </w:tr>
      <w:tr w:rsidR="006821E3" w:rsidTr="00C53AC1">
        <w:tc>
          <w:tcPr>
            <w:tcW w:w="2910" w:type="dxa"/>
          </w:tcPr>
          <w:p w:rsidR="006821E3" w:rsidRPr="004772FB" w:rsidRDefault="006821E3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Путримова М.А.</w:t>
            </w:r>
          </w:p>
        </w:tc>
        <w:tc>
          <w:tcPr>
            <w:tcW w:w="7511" w:type="dxa"/>
          </w:tcPr>
          <w:p w:rsidR="006821E3" w:rsidRPr="004772FB" w:rsidRDefault="006821E3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дежурный ЕДДС, член молодежной палаты (по согласованию)</w:t>
            </w:r>
          </w:p>
        </w:tc>
      </w:tr>
      <w:tr w:rsidR="006821E3" w:rsidTr="00FC67AF">
        <w:tc>
          <w:tcPr>
            <w:tcW w:w="10421" w:type="dxa"/>
            <w:gridSpan w:val="2"/>
          </w:tcPr>
          <w:p w:rsidR="006821E3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Общественного Совета:</w:t>
            </w:r>
          </w:p>
        </w:tc>
      </w:tr>
      <w:tr w:rsidR="006821E3" w:rsidTr="00C53AC1">
        <w:tc>
          <w:tcPr>
            <w:tcW w:w="2910" w:type="dxa"/>
          </w:tcPr>
          <w:p w:rsidR="006821E3" w:rsidRPr="004772FB" w:rsidRDefault="006821E3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Андреянова В.С.</w:t>
            </w:r>
          </w:p>
        </w:tc>
        <w:tc>
          <w:tcPr>
            <w:tcW w:w="7511" w:type="dxa"/>
          </w:tcPr>
          <w:p w:rsidR="006821E3" w:rsidRPr="004772FB" w:rsidRDefault="006821E3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председатель РОО ветеранов войны, труда, Вооруженных сил  и правоохранительных органов (по согласованию)</w:t>
            </w:r>
          </w:p>
        </w:tc>
      </w:tr>
      <w:tr w:rsidR="006821E3" w:rsidTr="00C53AC1">
        <w:tc>
          <w:tcPr>
            <w:tcW w:w="2910" w:type="dxa"/>
          </w:tcPr>
          <w:p w:rsidR="006821E3" w:rsidRPr="004772FB" w:rsidRDefault="006821E3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Апроменко Е.В.</w:t>
            </w:r>
          </w:p>
        </w:tc>
        <w:tc>
          <w:tcPr>
            <w:tcW w:w="7511" w:type="dxa"/>
          </w:tcPr>
          <w:p w:rsidR="006821E3" w:rsidRPr="004772FB" w:rsidRDefault="006821E3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председатель первичной профсоюзной организации работников здравоохранения ГБУЗ НО «Большемурашкинсая ЦРБ» (по согласованию)</w:t>
            </w:r>
          </w:p>
        </w:tc>
      </w:tr>
      <w:tr w:rsidR="006821E3" w:rsidTr="00C53AC1">
        <w:tc>
          <w:tcPr>
            <w:tcW w:w="2910" w:type="dxa"/>
          </w:tcPr>
          <w:p w:rsidR="006821E3" w:rsidRPr="004772FB" w:rsidRDefault="006821E3" w:rsidP="006821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Бизяева М.В.</w:t>
            </w:r>
          </w:p>
          <w:p w:rsidR="006821E3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821E3" w:rsidRPr="004772FB" w:rsidRDefault="006821E3" w:rsidP="006821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3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редактор газеты «Знамя»</w:t>
            </w:r>
          </w:p>
          <w:p w:rsidR="006821E3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E3" w:rsidTr="00C53AC1">
        <w:tc>
          <w:tcPr>
            <w:tcW w:w="2910" w:type="dxa"/>
          </w:tcPr>
          <w:p w:rsidR="006821E3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Ванцева О.В.     </w:t>
            </w:r>
          </w:p>
        </w:tc>
        <w:tc>
          <w:tcPr>
            <w:tcW w:w="7511" w:type="dxa"/>
          </w:tcPr>
          <w:p w:rsidR="006821E3" w:rsidRDefault="006821E3" w:rsidP="00C53A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директор центра занятости населения, руководитель клуба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«Партнерство» (по согласованию)</w:t>
            </w:r>
          </w:p>
        </w:tc>
      </w:tr>
      <w:tr w:rsidR="006821E3" w:rsidTr="00C53AC1">
        <w:tc>
          <w:tcPr>
            <w:tcW w:w="2910" w:type="dxa"/>
          </w:tcPr>
          <w:p w:rsidR="007414BB" w:rsidRPr="004772FB" w:rsidRDefault="007414BB" w:rsidP="007414B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Морозова С.И.</w:t>
            </w:r>
          </w:p>
          <w:p w:rsidR="006821E3" w:rsidRDefault="006821E3" w:rsidP="005E2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6821E3" w:rsidRDefault="00C53AC1" w:rsidP="00C53A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директор МБУ ДО ЦРТДЮ, председатель первичной организации ветеранов  образования</w:t>
            </w:r>
          </w:p>
        </w:tc>
      </w:tr>
      <w:tr w:rsidR="00C53AC1" w:rsidTr="00C53AC1">
        <w:tc>
          <w:tcPr>
            <w:tcW w:w="2910" w:type="dxa"/>
          </w:tcPr>
          <w:p w:rsidR="00C53AC1" w:rsidRPr="004772FB" w:rsidRDefault="00C53AC1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Рыжова И.А.</w:t>
            </w:r>
          </w:p>
        </w:tc>
        <w:tc>
          <w:tcPr>
            <w:tcW w:w="7511" w:type="dxa"/>
          </w:tcPr>
          <w:p w:rsidR="00C53AC1" w:rsidRPr="004772FB" w:rsidRDefault="00C53AC1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МБУК РКЦД, заместитель председателя первичной профсоюзной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работников культуры</w:t>
            </w:r>
          </w:p>
        </w:tc>
      </w:tr>
      <w:tr w:rsidR="00C53AC1" w:rsidTr="00C53AC1">
        <w:tc>
          <w:tcPr>
            <w:tcW w:w="2910" w:type="dxa"/>
          </w:tcPr>
          <w:p w:rsidR="00C53AC1" w:rsidRDefault="00C53AC1" w:rsidP="00C53A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Потемкина Н.С.           </w:t>
            </w:r>
          </w:p>
          <w:p w:rsidR="00C53AC1" w:rsidRDefault="00C53AC1" w:rsidP="00C53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</w:tcPr>
          <w:p w:rsidR="00C53AC1" w:rsidRDefault="00C53AC1" w:rsidP="00C53A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начальник управления социальной защиты населения,                                                председатель районной общественной организации Большемурашкинский    районный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 женщин (по согласованию)</w:t>
            </w:r>
          </w:p>
        </w:tc>
      </w:tr>
      <w:tr w:rsidR="00C53AC1" w:rsidTr="00C53AC1">
        <w:tc>
          <w:tcPr>
            <w:tcW w:w="2910" w:type="dxa"/>
          </w:tcPr>
          <w:p w:rsidR="00C53AC1" w:rsidRPr="004772FB" w:rsidRDefault="00C53AC1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Куликова С.В.               </w:t>
            </w:r>
          </w:p>
        </w:tc>
        <w:tc>
          <w:tcPr>
            <w:tcW w:w="7511" w:type="dxa"/>
          </w:tcPr>
          <w:p w:rsidR="00C53AC1" w:rsidRPr="004772FB" w:rsidRDefault="00C53AC1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-председатель районной организации ВОИ</w:t>
            </w:r>
          </w:p>
        </w:tc>
      </w:tr>
      <w:tr w:rsidR="00C53AC1" w:rsidTr="00C53AC1">
        <w:tc>
          <w:tcPr>
            <w:tcW w:w="2910" w:type="dxa"/>
          </w:tcPr>
          <w:p w:rsidR="00C53AC1" w:rsidRPr="004772FB" w:rsidRDefault="00C53AC1" w:rsidP="008B07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Пшик Д.</w:t>
            </w:r>
            <w:r w:rsidR="008B0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1" w:type="dxa"/>
          </w:tcPr>
          <w:p w:rsidR="00C53AC1" w:rsidRPr="004772FB" w:rsidRDefault="00C53AC1" w:rsidP="008E02D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настоятель храма в честь Пресвятой Живо начальной Троицы, протоиерей</w:t>
            </w:r>
          </w:p>
        </w:tc>
      </w:tr>
    </w:tbl>
    <w:p w:rsidR="005E205A" w:rsidRPr="004772FB" w:rsidRDefault="005E205A" w:rsidP="005E20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5969" w:rsidRPr="004772FB" w:rsidRDefault="002C5969" w:rsidP="002C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8"/>
        <w:gridCol w:w="7551"/>
      </w:tblGrid>
      <w:tr w:rsidR="002C5969" w:rsidRPr="004772FB" w:rsidTr="002C5969">
        <w:tc>
          <w:tcPr>
            <w:tcW w:w="9639" w:type="dxa"/>
            <w:gridSpan w:val="2"/>
            <w:hideMark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2C5969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2C5969">
        <w:tc>
          <w:tcPr>
            <w:tcW w:w="9639" w:type="dxa"/>
            <w:gridSpan w:val="2"/>
            <w:hideMark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6821E3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5E205A">
        <w:trPr>
          <w:trHeight w:val="516"/>
        </w:trPr>
        <w:tc>
          <w:tcPr>
            <w:tcW w:w="9639" w:type="dxa"/>
            <w:gridSpan w:val="2"/>
            <w:hideMark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6821E3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6821E3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2C5969">
        <w:trPr>
          <w:trHeight w:val="1599"/>
        </w:trPr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2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969" w:rsidRPr="004772FB" w:rsidRDefault="002C5969" w:rsidP="006821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2C5969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C53AC1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765C2C">
        <w:tc>
          <w:tcPr>
            <w:tcW w:w="9639" w:type="dxa"/>
            <w:gridSpan w:val="2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765C2C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969" w:rsidRPr="004772FB" w:rsidTr="00C53AC1">
        <w:tc>
          <w:tcPr>
            <w:tcW w:w="2088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1" w:type="dxa"/>
          </w:tcPr>
          <w:p w:rsidR="002C5969" w:rsidRPr="004772FB" w:rsidRDefault="002C59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5969" w:rsidRPr="004772FB" w:rsidRDefault="002C5969" w:rsidP="002C5969"/>
    <w:p w:rsidR="00D42AED" w:rsidRPr="004772FB" w:rsidRDefault="00D42AED"/>
    <w:sectPr w:rsidR="00D42AED" w:rsidRPr="004772FB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AB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C5969"/>
    <w:rsid w:val="002D014B"/>
    <w:rsid w:val="002D432E"/>
    <w:rsid w:val="00300C3D"/>
    <w:rsid w:val="00314347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772FB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5E205A"/>
    <w:rsid w:val="00633E0E"/>
    <w:rsid w:val="006566B3"/>
    <w:rsid w:val="00656EAC"/>
    <w:rsid w:val="00662E74"/>
    <w:rsid w:val="0067131F"/>
    <w:rsid w:val="006821E3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4BB"/>
    <w:rsid w:val="00741B31"/>
    <w:rsid w:val="00745A21"/>
    <w:rsid w:val="00765C2C"/>
    <w:rsid w:val="0079045B"/>
    <w:rsid w:val="007B204F"/>
    <w:rsid w:val="007D56A8"/>
    <w:rsid w:val="0080308C"/>
    <w:rsid w:val="00806297"/>
    <w:rsid w:val="00853DD1"/>
    <w:rsid w:val="00862E88"/>
    <w:rsid w:val="00871B46"/>
    <w:rsid w:val="008B071E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53AC1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3AB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5969"/>
    <w:rPr>
      <w:color w:val="0000FF"/>
      <w:u w:val="single"/>
    </w:rPr>
  </w:style>
  <w:style w:type="paragraph" w:styleId="a4">
    <w:name w:val="Title"/>
    <w:basedOn w:val="a"/>
    <w:link w:val="a5"/>
    <w:qFormat/>
    <w:rsid w:val="004772FB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4772FB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5E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A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5969"/>
    <w:rPr>
      <w:color w:val="0000FF"/>
      <w:u w:val="single"/>
    </w:rPr>
  </w:style>
  <w:style w:type="paragraph" w:styleId="a4">
    <w:name w:val="Title"/>
    <w:basedOn w:val="a"/>
    <w:link w:val="a5"/>
    <w:qFormat/>
    <w:rsid w:val="004772FB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4772FB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5E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&#1054;&#1073;&#1097;&#1080;&#1081;%20&#1086;&#1090;&#1076;&#1077;&#1083;\&#1044;&#1083;&#1103;%20&#1050;&#1086;&#1079;&#1083;&#1086;&#1074;&#1086;&#1081;%20&#1048;.&#1042;\&#1044;&#1086;&#1082;&#1091;&#1084;&#1077;&#1085;&#1090;%20Microsoft%20Word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Z:\&#1054;&#1073;&#1097;&#1080;&#1081;%20&#1086;&#1090;&#1076;&#1077;&#1083;\&#1044;&#1083;&#1103;%20&#1050;&#1086;&#1079;&#1083;&#1086;&#1074;&#1086;&#1081;%20&#1048;.&#1042;\&#1044;&#1086;&#1082;&#1091;&#1084;&#1077;&#1085;&#1090;%20Microsoft%20Word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10</cp:revision>
  <cp:lastPrinted>2016-01-29T12:39:00Z</cp:lastPrinted>
  <dcterms:created xsi:type="dcterms:W3CDTF">2016-01-28T11:58:00Z</dcterms:created>
  <dcterms:modified xsi:type="dcterms:W3CDTF">2016-02-02T05:53:00Z</dcterms:modified>
</cp:coreProperties>
</file>