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F9" w:rsidRDefault="00A04F85" w:rsidP="008723F9">
      <w:pPr>
        <w:jc w:val="both"/>
        <w:rPr>
          <w:color w:val="000000"/>
        </w:rPr>
      </w:pPr>
      <w:r>
        <w:rPr>
          <w:noProof/>
        </w:rPr>
        <w:drawing>
          <wp:anchor distT="0" distB="0" distL="114300" distR="114300" simplePos="0" relativeHeight="251661312" behindDoc="0" locked="0" layoutInCell="1" allowOverlap="1" wp14:anchorId="172FDEEA" wp14:editId="22877221">
            <wp:simplePos x="0" y="0"/>
            <wp:positionH relativeFrom="column">
              <wp:posOffset>3021330</wp:posOffset>
            </wp:positionH>
            <wp:positionV relativeFrom="paragraph">
              <wp:posOffset>-2540</wp:posOffset>
            </wp:positionV>
            <wp:extent cx="546735" cy="677545"/>
            <wp:effectExtent l="0" t="0" r="5715" b="825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3F9" w:rsidRDefault="008723F9" w:rsidP="008723F9">
      <w:pPr>
        <w:jc w:val="both"/>
        <w:rPr>
          <w:color w:val="000000"/>
        </w:rPr>
      </w:pPr>
    </w:p>
    <w:p w:rsidR="008723F9" w:rsidRPr="00FC1AF8" w:rsidRDefault="008723F9" w:rsidP="008723F9">
      <w:pPr>
        <w:pStyle w:val="a3"/>
      </w:pPr>
    </w:p>
    <w:p w:rsidR="008723F9" w:rsidRPr="00FC1AF8" w:rsidRDefault="008723F9" w:rsidP="008723F9">
      <w:pPr>
        <w:pStyle w:val="a3"/>
      </w:pPr>
    </w:p>
    <w:p w:rsidR="008723F9" w:rsidRDefault="008723F9" w:rsidP="008723F9">
      <w:pPr>
        <w:pStyle w:val="a3"/>
      </w:pPr>
      <w:r>
        <w:t>Администрация</w:t>
      </w:r>
    </w:p>
    <w:p w:rsidR="008723F9" w:rsidRDefault="008723F9" w:rsidP="008723F9">
      <w:pPr>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8723F9" w:rsidRDefault="008723F9" w:rsidP="008723F9">
      <w:pPr>
        <w:jc w:val="center"/>
        <w:rPr>
          <w:rFonts w:ascii="Bookman Old Style" w:hAnsi="Bookman Old Style"/>
          <w:sz w:val="28"/>
        </w:rPr>
      </w:pPr>
      <w:r>
        <w:rPr>
          <w:rFonts w:ascii="Bookman Old Style" w:hAnsi="Bookman Old Style"/>
          <w:sz w:val="28"/>
        </w:rPr>
        <w:t>Нижегородской области</w:t>
      </w:r>
    </w:p>
    <w:p w:rsidR="008723F9" w:rsidRPr="00215952" w:rsidRDefault="008723F9" w:rsidP="008723F9">
      <w:pPr>
        <w:jc w:val="center"/>
        <w:rPr>
          <w:rFonts w:ascii="Bookman Old Style" w:hAnsi="Bookman Old Style"/>
          <w:b/>
          <w:sz w:val="48"/>
          <w:szCs w:val="48"/>
        </w:rPr>
      </w:pPr>
      <w:r>
        <w:rPr>
          <w:rFonts w:ascii="Bookman Old Style" w:hAnsi="Bookman Old Style"/>
          <w:b/>
          <w:sz w:val="48"/>
          <w:szCs w:val="48"/>
        </w:rPr>
        <w:t>ПОСТАНОВЛЕНИЕ</w:t>
      </w:r>
    </w:p>
    <w:p w:rsidR="008723F9" w:rsidRDefault="008723F9" w:rsidP="008723F9">
      <w:pPr>
        <w:shd w:val="clear" w:color="auto" w:fill="FFFFFF"/>
        <w:spacing w:before="298"/>
        <w:ind w:left="-567"/>
        <w:rPr>
          <w:color w:val="000000"/>
          <w:sz w:val="28"/>
        </w:rPr>
      </w:pPr>
      <w:r>
        <w:rPr>
          <w:rFonts w:ascii="Bookman Old Style" w:hAnsi="Bookman Old Style"/>
          <w:noProof/>
          <w:color w:val="000000"/>
          <w:spacing w:val="60"/>
        </w:rPr>
        <mc:AlternateContent>
          <mc:Choice Requires="wps">
            <w:drawing>
              <wp:anchor distT="0" distB="0" distL="114300" distR="114300" simplePos="0" relativeHeight="251660288" behindDoc="0" locked="0" layoutInCell="1" allowOverlap="1" wp14:anchorId="4925D81F" wp14:editId="4BE0F9CC">
                <wp:simplePos x="0" y="0"/>
                <wp:positionH relativeFrom="column">
                  <wp:posOffset>-342900</wp:posOffset>
                </wp:positionH>
                <wp:positionV relativeFrom="paragraph">
                  <wp:posOffset>177165</wp:posOffset>
                </wp:positionV>
                <wp:extent cx="6553200" cy="0"/>
                <wp:effectExtent l="13335" t="12700" r="5715" b="63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pqTgIAAFgEAAAOAAAAZHJzL2Uyb0RvYy54bWysVM1uEzEQviPxDpbv6WbTJ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"/>
            </w:pict>
          </mc:Fallback>
        </mc:AlternateContent>
      </w:r>
      <w:r>
        <w:rPr>
          <w:rFonts w:ascii="Bookman Old Style" w:hAnsi="Bookman Old Style"/>
          <w:noProof/>
          <w:color w:val="000000"/>
          <w:spacing w:val="60"/>
        </w:rPr>
        <mc:AlternateContent>
          <mc:Choice Requires="wps">
            <w:drawing>
              <wp:anchor distT="0" distB="0" distL="114300" distR="114300" simplePos="0" relativeHeight="251659264" behindDoc="0" locked="0" layoutInCell="1" allowOverlap="1" wp14:anchorId="10DBED77" wp14:editId="6031A65A">
                <wp:simplePos x="0" y="0"/>
                <wp:positionH relativeFrom="column">
                  <wp:posOffset>-342900</wp:posOffset>
                </wp:positionH>
                <wp:positionV relativeFrom="paragraph">
                  <wp:posOffset>62865</wp:posOffset>
                </wp:positionV>
                <wp:extent cx="6553200" cy="0"/>
                <wp:effectExtent l="22860" t="22225" r="24765" b="254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Cc4zz/SwIA&#10;AFkEAAAOAAAAAAAAAAAAAAAAAC4CAABkcnMvZTJvRG9jLnhtbFBLAQItABQABgAIAAAAIQBtcEND&#10;2QAAAAcBAAAPAAAAAAAAAAAAAAAAAKUEAABkcnMvZG93bnJldi54bWxQSwUGAAAAAAQABADzAAAA&#10;qwUAAAAA&#10;" strokeweight="3pt"/>
            </w:pict>
          </mc:Fallback>
        </mc:AlternateContent>
      </w:r>
      <w:r w:rsidR="00A04F85">
        <w:rPr>
          <w:color w:val="000000"/>
          <w:sz w:val="28"/>
        </w:rPr>
        <w:t>04.05.2018</w:t>
      </w:r>
      <w:r>
        <w:rPr>
          <w:color w:val="000000"/>
          <w:sz w:val="28"/>
        </w:rPr>
        <w:t xml:space="preserve">г.                                                 </w:t>
      </w:r>
      <w:r w:rsidR="00A04F85">
        <w:rPr>
          <w:color w:val="000000"/>
          <w:sz w:val="28"/>
        </w:rPr>
        <w:t xml:space="preserve">                    №  184</w:t>
      </w:r>
    </w:p>
    <w:p w:rsidR="008723F9" w:rsidRPr="00A76008" w:rsidRDefault="008723F9" w:rsidP="008723F9">
      <w:pPr>
        <w:pStyle w:val="3"/>
        <w:jc w:val="center"/>
        <w:rPr>
          <w:bCs w:val="0"/>
          <w:sz w:val="24"/>
          <w:szCs w:val="24"/>
          <w:lang w:eastAsia="zh-CN"/>
        </w:rPr>
      </w:pPr>
      <w:r w:rsidRPr="00A76008">
        <w:rPr>
          <w:color w:val="000000"/>
          <w:sz w:val="24"/>
          <w:szCs w:val="24"/>
        </w:rPr>
        <w:t>О внесении изменений в административный регламент по предоставлению муниципальной услуги «</w:t>
      </w:r>
      <w:r w:rsidRPr="00A76008">
        <w:rPr>
          <w:bCs w:val="0"/>
          <w:sz w:val="24"/>
          <w:szCs w:val="24"/>
          <w:lang w:eastAsia="zh-CN"/>
        </w:rPr>
        <w:t xml:space="preserve">Предоставление </w:t>
      </w:r>
      <w:r>
        <w:rPr>
          <w:bCs w:val="0"/>
          <w:sz w:val="24"/>
          <w:szCs w:val="24"/>
          <w:lang w:eastAsia="zh-CN"/>
        </w:rPr>
        <w:t xml:space="preserve"> информации об объектах недвижимого имущества, находящихся </w:t>
      </w:r>
      <w:r w:rsidRPr="00A76008">
        <w:rPr>
          <w:bCs w:val="0"/>
          <w:sz w:val="24"/>
          <w:szCs w:val="24"/>
          <w:lang w:eastAsia="zh-CN"/>
        </w:rPr>
        <w:t>муниципальной собственности</w:t>
      </w:r>
      <w:r>
        <w:rPr>
          <w:bCs w:val="0"/>
          <w:sz w:val="24"/>
          <w:szCs w:val="24"/>
          <w:lang w:eastAsia="zh-CN"/>
        </w:rPr>
        <w:t xml:space="preserve">, предназначенных для сдачи в </w:t>
      </w:r>
      <w:r w:rsidRPr="00A76008">
        <w:rPr>
          <w:bCs w:val="0"/>
          <w:sz w:val="24"/>
          <w:szCs w:val="24"/>
          <w:lang w:eastAsia="zh-CN"/>
        </w:rPr>
        <w:t xml:space="preserve">аренду </w:t>
      </w:r>
      <w:r>
        <w:rPr>
          <w:bCs w:val="0"/>
          <w:sz w:val="24"/>
          <w:szCs w:val="24"/>
          <w:lang w:eastAsia="zh-CN"/>
        </w:rPr>
        <w:t xml:space="preserve">на территории </w:t>
      </w:r>
      <w:r w:rsidRPr="00A76008">
        <w:rPr>
          <w:bCs w:val="0"/>
          <w:sz w:val="24"/>
          <w:szCs w:val="24"/>
          <w:lang w:eastAsia="zh-CN"/>
        </w:rPr>
        <w:t xml:space="preserve"> Большемурашкинского муниципального района Нижегородской области», утвержденный </w:t>
      </w:r>
      <w:r w:rsidRPr="00A76008">
        <w:rPr>
          <w:sz w:val="24"/>
          <w:szCs w:val="24"/>
          <w:lang w:eastAsia="zh-CN"/>
        </w:rPr>
        <w:t>постановлением администрации Большемурашкинского муниципального района от 1</w:t>
      </w:r>
      <w:r>
        <w:rPr>
          <w:sz w:val="24"/>
          <w:szCs w:val="24"/>
          <w:lang w:eastAsia="zh-CN"/>
        </w:rPr>
        <w:t>6</w:t>
      </w:r>
      <w:r w:rsidRPr="00A76008">
        <w:rPr>
          <w:sz w:val="24"/>
          <w:szCs w:val="24"/>
          <w:lang w:eastAsia="zh-CN"/>
        </w:rPr>
        <w:t>.04.201</w:t>
      </w:r>
      <w:r>
        <w:rPr>
          <w:sz w:val="24"/>
          <w:szCs w:val="24"/>
          <w:lang w:eastAsia="zh-CN"/>
        </w:rPr>
        <w:t>3</w:t>
      </w:r>
      <w:r w:rsidRPr="00A76008">
        <w:rPr>
          <w:sz w:val="24"/>
          <w:szCs w:val="24"/>
          <w:lang w:eastAsia="zh-CN"/>
        </w:rPr>
        <w:t xml:space="preserve"> № </w:t>
      </w:r>
      <w:r>
        <w:rPr>
          <w:sz w:val="24"/>
          <w:szCs w:val="24"/>
          <w:lang w:eastAsia="zh-CN"/>
        </w:rPr>
        <w:t>279</w:t>
      </w:r>
    </w:p>
    <w:p w:rsidR="008723F9" w:rsidRDefault="008723F9" w:rsidP="008723F9">
      <w:pPr>
        <w:jc w:val="both"/>
        <w:rPr>
          <w:b/>
          <w:color w:val="000000"/>
          <w:shd w:val="clear" w:color="auto" w:fill="FFFFFF"/>
        </w:rPr>
      </w:pPr>
      <w:r w:rsidRPr="00C741A9">
        <w:rPr>
          <w:color w:val="000000"/>
        </w:rPr>
        <w:t xml:space="preserve">      </w:t>
      </w:r>
      <w:r>
        <w:rPr>
          <w:color w:val="000000"/>
        </w:rPr>
        <w:t xml:space="preserve">В соответствии с </w:t>
      </w:r>
      <w:r w:rsidRPr="00A76008">
        <w:rPr>
          <w:color w:val="000000"/>
        </w:rPr>
        <w:t>Федеральны</w:t>
      </w:r>
      <w:r>
        <w:rPr>
          <w:color w:val="000000"/>
        </w:rPr>
        <w:t>м</w:t>
      </w:r>
      <w:r w:rsidRPr="00A76008">
        <w:rPr>
          <w:color w:val="000000"/>
        </w:rPr>
        <w:t xml:space="preserve"> закон</w:t>
      </w:r>
      <w:r>
        <w:rPr>
          <w:color w:val="000000"/>
        </w:rPr>
        <w:t>ом</w:t>
      </w:r>
      <w:r w:rsidRPr="00A76008">
        <w:rPr>
          <w:color w:val="000000"/>
        </w:rPr>
        <w:t xml:space="preserve"> от 27.07.2010 </w:t>
      </w:r>
      <w:r>
        <w:rPr>
          <w:color w:val="000000"/>
        </w:rPr>
        <w:t>№</w:t>
      </w:r>
      <w:r w:rsidRPr="00A76008">
        <w:rPr>
          <w:color w:val="000000"/>
        </w:rPr>
        <w:t xml:space="preserve"> 210-ФЗ (ред. от 18.04.2018) "Об организации предоставления государственных и муниципальных услуг"</w:t>
      </w:r>
      <w:r>
        <w:rPr>
          <w:color w:val="000000"/>
        </w:rPr>
        <w:t xml:space="preserve">, на основании протеста прокурора от 24.04.2018г. № 2-3-2018/1 и в </w:t>
      </w:r>
      <w:r w:rsidRPr="00F2556C">
        <w:rPr>
          <w:rFonts w:cs="Calibri"/>
          <w:lang w:eastAsia="ar-SA"/>
        </w:rPr>
        <w:t xml:space="preserve"> целях привидения в соответствии с действующим законодательством </w:t>
      </w:r>
      <w:r>
        <w:rPr>
          <w:rFonts w:cs="Calibri"/>
          <w:lang w:eastAsia="ar-SA"/>
        </w:rPr>
        <w:t>административных регламентов</w:t>
      </w:r>
      <w:r w:rsidRPr="00F2556C">
        <w:rPr>
          <w:rFonts w:cs="Calibri"/>
          <w:lang w:eastAsia="ar-SA"/>
        </w:rPr>
        <w:t xml:space="preserve"> </w:t>
      </w:r>
      <w:r>
        <w:rPr>
          <w:rFonts w:cs="Calibri"/>
          <w:lang w:eastAsia="ar-SA"/>
        </w:rPr>
        <w:t xml:space="preserve">по </w:t>
      </w:r>
      <w:r w:rsidRPr="00C741A9">
        <w:rPr>
          <w:color w:val="000000"/>
        </w:rPr>
        <w:t>предоставлени</w:t>
      </w:r>
      <w:r>
        <w:rPr>
          <w:color w:val="000000"/>
        </w:rPr>
        <w:t>ю</w:t>
      </w:r>
      <w:r w:rsidRPr="00C741A9">
        <w:rPr>
          <w:color w:val="000000"/>
        </w:rPr>
        <w:t xml:space="preserve"> муниципальн</w:t>
      </w:r>
      <w:r>
        <w:rPr>
          <w:color w:val="000000"/>
        </w:rPr>
        <w:t>ых</w:t>
      </w:r>
      <w:r w:rsidRPr="00C741A9">
        <w:rPr>
          <w:color w:val="000000"/>
        </w:rPr>
        <w:t xml:space="preserve"> услуг</w:t>
      </w:r>
      <w:r>
        <w:rPr>
          <w:color w:val="000000"/>
        </w:rPr>
        <w:t xml:space="preserve">,  </w:t>
      </w:r>
      <w:r w:rsidRPr="00F2556C">
        <w:rPr>
          <w:rFonts w:cs="Calibri"/>
          <w:lang w:eastAsia="ar-SA"/>
        </w:rPr>
        <w:t>администрация Большемурашкинского муниципального района</w:t>
      </w:r>
      <w:r w:rsidRPr="00F2556C">
        <w:rPr>
          <w:color w:val="000000"/>
        </w:rPr>
        <w:t xml:space="preserve"> </w:t>
      </w:r>
      <w:r w:rsidRPr="00F2556C">
        <w:rPr>
          <w:color w:val="000000"/>
          <w:shd w:val="clear" w:color="auto" w:fill="FFFFFF"/>
        </w:rPr>
        <w:t xml:space="preserve">  </w:t>
      </w:r>
      <w:proofErr w:type="gramStart"/>
      <w:r w:rsidRPr="00F2556C">
        <w:rPr>
          <w:b/>
          <w:color w:val="000000"/>
          <w:shd w:val="clear" w:color="auto" w:fill="FFFFFF"/>
        </w:rPr>
        <w:t>п</w:t>
      </w:r>
      <w:proofErr w:type="gramEnd"/>
      <w:r w:rsidRPr="00F2556C">
        <w:rPr>
          <w:b/>
          <w:color w:val="000000"/>
          <w:shd w:val="clear" w:color="auto" w:fill="FFFFFF"/>
        </w:rPr>
        <w:t xml:space="preserve"> о с т а н о в л я  е т:</w:t>
      </w:r>
    </w:p>
    <w:p w:rsidR="008723F9" w:rsidRDefault="008723F9" w:rsidP="008723F9">
      <w:pPr>
        <w:ind w:firstLine="567"/>
        <w:jc w:val="both"/>
        <w:rPr>
          <w:color w:val="000000"/>
        </w:rPr>
      </w:pPr>
      <w:r w:rsidRPr="00C741A9">
        <w:rPr>
          <w:color w:val="000000"/>
        </w:rPr>
        <w:t xml:space="preserve">1. </w:t>
      </w:r>
      <w:proofErr w:type="gramStart"/>
      <w:r w:rsidRPr="006259CC">
        <w:rPr>
          <w:color w:val="000000"/>
        </w:rPr>
        <w:t>Внести в административный регламент администрации Большемурашкинского муниципального района Нижегородской области по предоставлению муниципальной услуги «</w:t>
      </w:r>
      <w:r w:rsidRPr="00A76008">
        <w:rPr>
          <w:lang w:eastAsia="zh-CN"/>
        </w:rPr>
        <w:t xml:space="preserve">Предоставление </w:t>
      </w:r>
      <w:r>
        <w:rPr>
          <w:bCs/>
          <w:lang w:eastAsia="zh-CN"/>
        </w:rPr>
        <w:t xml:space="preserve"> информации об объектах недвижимого имущества, находящихся </w:t>
      </w:r>
      <w:r w:rsidRPr="00A76008">
        <w:rPr>
          <w:lang w:eastAsia="zh-CN"/>
        </w:rPr>
        <w:t>муниципальной собственности</w:t>
      </w:r>
      <w:r>
        <w:rPr>
          <w:bCs/>
          <w:lang w:eastAsia="zh-CN"/>
        </w:rPr>
        <w:t xml:space="preserve">, предназначенных для сдачи в </w:t>
      </w:r>
      <w:r w:rsidRPr="00A76008">
        <w:rPr>
          <w:lang w:eastAsia="zh-CN"/>
        </w:rPr>
        <w:t xml:space="preserve">аренду </w:t>
      </w:r>
      <w:r>
        <w:rPr>
          <w:bCs/>
          <w:lang w:eastAsia="zh-CN"/>
        </w:rPr>
        <w:t xml:space="preserve">на территории </w:t>
      </w:r>
      <w:r w:rsidRPr="00A76008">
        <w:rPr>
          <w:lang w:eastAsia="zh-CN"/>
        </w:rPr>
        <w:t xml:space="preserve"> Большемурашкинского муниципального района Нижегородской области», утвержденный постановлением администрации Большемурашкинского муниципального района от 1</w:t>
      </w:r>
      <w:r>
        <w:rPr>
          <w:lang w:eastAsia="zh-CN"/>
        </w:rPr>
        <w:t>6</w:t>
      </w:r>
      <w:r w:rsidRPr="00A76008">
        <w:rPr>
          <w:lang w:eastAsia="zh-CN"/>
        </w:rPr>
        <w:t>.04.201</w:t>
      </w:r>
      <w:r>
        <w:rPr>
          <w:lang w:eastAsia="zh-CN"/>
        </w:rPr>
        <w:t>3</w:t>
      </w:r>
      <w:r w:rsidRPr="00A76008">
        <w:rPr>
          <w:lang w:eastAsia="zh-CN"/>
        </w:rPr>
        <w:t xml:space="preserve"> № </w:t>
      </w:r>
      <w:r>
        <w:rPr>
          <w:lang w:eastAsia="zh-CN"/>
        </w:rPr>
        <w:t>279 (</w:t>
      </w:r>
      <w:r w:rsidRPr="006259CC">
        <w:rPr>
          <w:lang w:eastAsia="zh-CN"/>
        </w:rPr>
        <w:t>в ред</w:t>
      </w:r>
      <w:r>
        <w:rPr>
          <w:lang w:eastAsia="zh-CN"/>
        </w:rPr>
        <w:t>.</w:t>
      </w:r>
      <w:r w:rsidRPr="006259CC">
        <w:rPr>
          <w:lang w:eastAsia="zh-CN"/>
        </w:rPr>
        <w:t xml:space="preserve"> </w:t>
      </w:r>
      <w:r w:rsidRPr="006259CC">
        <w:rPr>
          <w:color w:val="000000"/>
        </w:rPr>
        <w:t>от 07.10.201</w:t>
      </w:r>
      <w:r>
        <w:rPr>
          <w:color w:val="000000"/>
        </w:rPr>
        <w:t xml:space="preserve">6 </w:t>
      </w:r>
      <w:r w:rsidRPr="005702A9">
        <w:rPr>
          <w:color w:val="000000"/>
        </w:rPr>
        <w:t xml:space="preserve">№ </w:t>
      </w:r>
      <w:r>
        <w:rPr>
          <w:color w:val="000000"/>
        </w:rPr>
        <w:t xml:space="preserve">506), </w:t>
      </w:r>
      <w:r w:rsidRPr="00C741A9">
        <w:rPr>
          <w:color w:val="000000"/>
        </w:rPr>
        <w:t>(далее – Регламент)</w:t>
      </w:r>
      <w:r>
        <w:rPr>
          <w:color w:val="000000"/>
        </w:rPr>
        <w:t>, следующие изменения:</w:t>
      </w:r>
      <w:proofErr w:type="gramEnd"/>
    </w:p>
    <w:p w:rsidR="008723F9" w:rsidRDefault="008723F9" w:rsidP="008723F9">
      <w:pPr>
        <w:ind w:firstLine="567"/>
        <w:jc w:val="both"/>
        <w:rPr>
          <w:color w:val="000000"/>
        </w:rPr>
      </w:pPr>
      <w:r>
        <w:rPr>
          <w:color w:val="000000"/>
        </w:rPr>
        <w:t xml:space="preserve">1.1. Раздел 5 Регламента изложить в новой редакции: </w:t>
      </w:r>
    </w:p>
    <w:p w:rsidR="008723F9" w:rsidRPr="00476CE5" w:rsidRDefault="008723F9" w:rsidP="008723F9">
      <w:pPr>
        <w:pStyle w:val="ConsPlusNormal"/>
        <w:jc w:val="center"/>
        <w:outlineLvl w:val="1"/>
        <w:rPr>
          <w:rFonts w:ascii="Times New Roman" w:hAnsi="Times New Roman" w:cs="Times New Roman"/>
          <w:sz w:val="24"/>
          <w:szCs w:val="24"/>
        </w:rPr>
      </w:pPr>
      <w:r>
        <w:t xml:space="preserve"> «</w:t>
      </w:r>
      <w:r w:rsidRPr="00476CE5">
        <w:rPr>
          <w:rFonts w:ascii="Times New Roman" w:hAnsi="Times New Roman" w:cs="Times New Roman"/>
          <w:sz w:val="24"/>
          <w:szCs w:val="24"/>
        </w:rPr>
        <w:t>5. ДОСУДЕБНЫЙ (ВНЕСУДЕБНЫЙ) ПОРЯДОК ОБЖАЛОВАНИЯ РЕШЕНИЙ</w:t>
      </w:r>
    </w:p>
    <w:p w:rsidR="008723F9" w:rsidRPr="00476CE5" w:rsidRDefault="008723F9" w:rsidP="008723F9">
      <w:pPr>
        <w:pStyle w:val="ConsPlusNormal"/>
        <w:jc w:val="center"/>
        <w:rPr>
          <w:rFonts w:ascii="Times New Roman" w:hAnsi="Times New Roman" w:cs="Times New Roman"/>
          <w:sz w:val="24"/>
          <w:szCs w:val="24"/>
        </w:rPr>
      </w:pPr>
      <w:r w:rsidRPr="00476CE5">
        <w:rPr>
          <w:rFonts w:ascii="Times New Roman" w:hAnsi="Times New Roman" w:cs="Times New Roman"/>
          <w:sz w:val="24"/>
          <w:szCs w:val="24"/>
        </w:rPr>
        <w:t>И ДЕЙСТВИЙ (БЕЗДЕЙСТВИЯ) ОРГАНА, ПРЕДОСТАВЛЯЮЩЕГО</w:t>
      </w:r>
    </w:p>
    <w:p w:rsidR="008723F9" w:rsidRPr="00476CE5" w:rsidRDefault="008723F9" w:rsidP="008723F9">
      <w:pPr>
        <w:pStyle w:val="ConsPlusNormal"/>
        <w:jc w:val="center"/>
        <w:rPr>
          <w:rFonts w:ascii="Times New Roman" w:hAnsi="Times New Roman" w:cs="Times New Roman"/>
          <w:sz w:val="24"/>
          <w:szCs w:val="24"/>
        </w:rPr>
      </w:pPr>
      <w:r w:rsidRPr="00476CE5">
        <w:rPr>
          <w:rFonts w:ascii="Times New Roman" w:hAnsi="Times New Roman" w:cs="Times New Roman"/>
          <w:sz w:val="24"/>
          <w:szCs w:val="24"/>
        </w:rPr>
        <w:t xml:space="preserve">МУНИЦИПАЛЬНУЮ УСЛУГУ, </w:t>
      </w:r>
      <w:r>
        <w:rPr>
          <w:rFonts w:ascii="Times New Roman" w:hAnsi="Times New Roman" w:cs="Times New Roman"/>
          <w:sz w:val="24"/>
          <w:szCs w:val="24"/>
        </w:rPr>
        <w:t xml:space="preserve">МНОГОФУНКЦИОНАЛЬНОГО ЦЕНТРА, ОРГАНИЗАЦИЙ, </w:t>
      </w:r>
      <w:r w:rsidRPr="00476CE5">
        <w:rPr>
          <w:rFonts w:ascii="Times New Roman" w:hAnsi="Times New Roman" w:cs="Times New Roman"/>
          <w:sz w:val="24"/>
          <w:szCs w:val="24"/>
        </w:rPr>
        <w:t>А ТАК</w:t>
      </w:r>
      <w:r>
        <w:rPr>
          <w:rFonts w:ascii="Times New Roman" w:hAnsi="Times New Roman" w:cs="Times New Roman"/>
          <w:sz w:val="24"/>
          <w:szCs w:val="24"/>
        </w:rPr>
        <w:t xml:space="preserve"> </w:t>
      </w:r>
      <w:r w:rsidRPr="00476CE5">
        <w:rPr>
          <w:rFonts w:ascii="Times New Roman" w:hAnsi="Times New Roman" w:cs="Times New Roman"/>
          <w:sz w:val="24"/>
          <w:szCs w:val="24"/>
        </w:rPr>
        <w:t xml:space="preserve">ЖЕ </w:t>
      </w:r>
      <w:r>
        <w:rPr>
          <w:rFonts w:ascii="Times New Roman" w:hAnsi="Times New Roman" w:cs="Times New Roman"/>
          <w:sz w:val="24"/>
          <w:szCs w:val="24"/>
        </w:rPr>
        <w:t xml:space="preserve">ИХ </w:t>
      </w:r>
      <w:r w:rsidRPr="00476CE5">
        <w:rPr>
          <w:rFonts w:ascii="Times New Roman" w:hAnsi="Times New Roman" w:cs="Times New Roman"/>
          <w:sz w:val="24"/>
          <w:szCs w:val="24"/>
        </w:rPr>
        <w:t>ДОЛЖНОСТНЫХ ЛИЦ,</w:t>
      </w:r>
    </w:p>
    <w:p w:rsidR="008723F9" w:rsidRPr="00476CE5" w:rsidRDefault="008723F9" w:rsidP="00A04F85">
      <w:pPr>
        <w:pStyle w:val="ConsPlusNormal"/>
        <w:jc w:val="center"/>
        <w:rPr>
          <w:rFonts w:ascii="Times New Roman" w:hAnsi="Times New Roman" w:cs="Times New Roman"/>
          <w:sz w:val="24"/>
          <w:szCs w:val="24"/>
        </w:rPr>
      </w:pPr>
      <w:r w:rsidRPr="00476CE5">
        <w:rPr>
          <w:rFonts w:ascii="Times New Roman" w:hAnsi="Times New Roman" w:cs="Times New Roman"/>
          <w:sz w:val="24"/>
          <w:szCs w:val="24"/>
        </w:rPr>
        <w:t>МУНИЦИПАЛЬНЫХ СЛУЖАЩИХ</w:t>
      </w:r>
      <w:r>
        <w:rPr>
          <w:rFonts w:ascii="Times New Roman" w:hAnsi="Times New Roman" w:cs="Times New Roman"/>
          <w:sz w:val="24"/>
          <w:szCs w:val="24"/>
        </w:rPr>
        <w:t>, РАБОТНИКОВ</w:t>
      </w:r>
    </w:p>
    <w:p w:rsidR="008723F9" w:rsidRPr="00476CE5" w:rsidRDefault="008723F9" w:rsidP="00A04F85">
      <w:pPr>
        <w:pStyle w:val="HTML"/>
        <w:ind w:firstLine="612"/>
        <w:jc w:val="center"/>
        <w:rPr>
          <w:rFonts w:ascii="Times New Roman" w:hAnsi="Times New Roman"/>
          <w:sz w:val="24"/>
          <w:szCs w:val="24"/>
        </w:rPr>
      </w:pPr>
      <w:r w:rsidRPr="00476CE5">
        <w:rPr>
          <w:rFonts w:ascii="Times New Roman" w:hAnsi="Times New Roman"/>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723F9" w:rsidRPr="00476CE5" w:rsidRDefault="008723F9" w:rsidP="008723F9">
      <w:pPr>
        <w:pStyle w:val="HTML"/>
        <w:ind w:firstLine="612"/>
        <w:jc w:val="both"/>
        <w:rPr>
          <w:rFonts w:ascii="Times New Roman" w:hAnsi="Times New Roman"/>
          <w:sz w:val="24"/>
          <w:szCs w:val="24"/>
        </w:rPr>
      </w:pPr>
      <w:r w:rsidRPr="00476CE5">
        <w:rPr>
          <w:rFonts w:ascii="Times New Roman" w:hAnsi="Times New Roman"/>
          <w:sz w:val="24"/>
          <w:szCs w:val="24"/>
        </w:rPr>
        <w:t>5.1.1. Заявитель в ходе предоставления муниципальной услуги имеет право в досудебно</w:t>
      </w:r>
      <w:proofErr w:type="gramStart"/>
      <w:r w:rsidRPr="00476CE5">
        <w:rPr>
          <w:rFonts w:ascii="Times New Roman" w:hAnsi="Times New Roman"/>
          <w:sz w:val="24"/>
          <w:szCs w:val="24"/>
        </w:rPr>
        <w:t>м(</w:t>
      </w:r>
      <w:proofErr w:type="gramEnd"/>
      <w:r w:rsidRPr="00476CE5">
        <w:rPr>
          <w:rFonts w:ascii="Times New Roman" w:hAnsi="Times New Roman"/>
          <w:sz w:val="24"/>
          <w:szCs w:val="24"/>
        </w:rPr>
        <w:t>внесудебном)порядке обжаловать решения и действия (бездействие) органа, предоставляющего муниципальную услугу,  должностных лиц или муниципальных служащих, принимающих участие в предоставлении муниципальной услуги.</w:t>
      </w:r>
    </w:p>
    <w:p w:rsidR="008723F9" w:rsidRPr="00476CE5" w:rsidRDefault="008723F9" w:rsidP="00A04F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12"/>
        <w:jc w:val="both"/>
        <w:rPr>
          <w:rFonts w:ascii="Times New Roman" w:hAnsi="Times New Roman"/>
          <w:sz w:val="24"/>
          <w:szCs w:val="24"/>
        </w:rPr>
      </w:pPr>
      <w:r w:rsidRPr="00476CE5">
        <w:rPr>
          <w:rFonts w:ascii="Times New Roman" w:hAnsi="Times New Roman"/>
          <w:sz w:val="24"/>
          <w:szCs w:val="24"/>
        </w:rPr>
        <w:t xml:space="preserve">5.1.2. Жалоба подаётся в письменной форме. В том числе при личном приёме. Или в электронном виде в администрацию района. Жалоба на решения, принятые  администрацией района, рассматриваются непосредственно главой администрации района. </w:t>
      </w:r>
    </w:p>
    <w:p w:rsidR="008723F9" w:rsidRPr="00476CE5" w:rsidRDefault="008723F9" w:rsidP="008723F9">
      <w:pPr>
        <w:pStyle w:val="HTML"/>
        <w:ind w:firstLine="612"/>
        <w:jc w:val="center"/>
        <w:rPr>
          <w:rFonts w:ascii="Times New Roman" w:hAnsi="Times New Roman"/>
          <w:b/>
          <w:sz w:val="24"/>
          <w:szCs w:val="24"/>
        </w:rPr>
      </w:pPr>
      <w:r w:rsidRPr="00476CE5">
        <w:rPr>
          <w:rFonts w:ascii="Times New Roman" w:hAnsi="Times New Roman"/>
          <w:sz w:val="24"/>
          <w:szCs w:val="24"/>
        </w:rPr>
        <w:t>5.2. Предмет досудебного (внесудебного) обжалования</w:t>
      </w:r>
    </w:p>
    <w:p w:rsidR="008723F9" w:rsidRPr="00476CE5" w:rsidRDefault="008723F9" w:rsidP="0087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476CE5">
        <w:t xml:space="preserve">5.2.1. Заявитель может обратиться с </w:t>
      </w:r>
      <w:proofErr w:type="gramStart"/>
      <w:r w:rsidRPr="00476CE5">
        <w:t>жалобой</w:t>
      </w:r>
      <w:proofErr w:type="gramEnd"/>
      <w:r w:rsidRPr="00476CE5">
        <w:t xml:space="preserve"> в том числе  в следующих случаях:</w:t>
      </w:r>
    </w:p>
    <w:p w:rsidR="008723F9" w:rsidRPr="00476CE5" w:rsidRDefault="008723F9" w:rsidP="0087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476CE5">
        <w:t>1) нарушение срока регистрации запроса заявителя о предоставлении муниципальной услуги;</w:t>
      </w:r>
    </w:p>
    <w:p w:rsidR="008723F9" w:rsidRPr="00476CE5" w:rsidRDefault="008723F9" w:rsidP="0087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476CE5">
        <w:t>2) нарушение срока предоставления муниципальной услуги;</w:t>
      </w:r>
    </w:p>
    <w:p w:rsidR="008723F9" w:rsidRPr="00476CE5" w:rsidRDefault="008723F9" w:rsidP="0087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476CE5">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8723F9" w:rsidRPr="00476CE5" w:rsidRDefault="008723F9" w:rsidP="0087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476CE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roofErr w:type="gramStart"/>
      <w:r w:rsidRPr="00476CE5">
        <w:t xml:space="preserve"> .</w:t>
      </w:r>
      <w:proofErr w:type="gramEnd"/>
    </w:p>
    <w:p w:rsidR="008723F9" w:rsidRPr="00476CE5" w:rsidRDefault="008723F9" w:rsidP="0087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proofErr w:type="gramStart"/>
      <w:r w:rsidRPr="00476CE5">
        <w:t>5) отказ в предоставлении муниципальной услуги, если основание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8723F9" w:rsidRPr="00476CE5" w:rsidRDefault="008723F9" w:rsidP="0087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476CE5">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8723F9" w:rsidRDefault="008723F9" w:rsidP="00A0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proofErr w:type="gramStart"/>
      <w:r w:rsidRPr="00476CE5">
        <w:t>7)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0247F1">
        <w:t>ленного срока таких исправлений;</w:t>
      </w:r>
      <w:proofErr w:type="gramEnd"/>
    </w:p>
    <w:p w:rsidR="000247F1" w:rsidRPr="00E1173C" w:rsidRDefault="000247F1" w:rsidP="000247F1">
      <w:pPr>
        <w:autoSpaceDE w:val="0"/>
        <w:autoSpaceDN w:val="0"/>
        <w:adjustRightInd w:val="0"/>
        <w:ind w:firstLine="539"/>
        <w:jc w:val="both"/>
        <w:rPr>
          <w:rFonts w:eastAsiaTheme="minorHAnsi"/>
          <w:lang w:eastAsia="en-US"/>
        </w:rPr>
      </w:pPr>
      <w:r w:rsidRPr="00E1173C">
        <w:t xml:space="preserve">8) </w:t>
      </w:r>
      <w:r w:rsidRPr="00E1173C">
        <w:rPr>
          <w:rFonts w:eastAsiaTheme="minorHAnsi"/>
          <w:lang w:eastAsia="en-US"/>
        </w:rPr>
        <w:t>нарушение срока или порядка выдачи документов по результатам предоставления муниципальной услуги;</w:t>
      </w:r>
    </w:p>
    <w:p w:rsidR="000247F1" w:rsidRDefault="000247F1" w:rsidP="000247F1">
      <w:pPr>
        <w:autoSpaceDE w:val="0"/>
        <w:autoSpaceDN w:val="0"/>
        <w:adjustRightInd w:val="0"/>
        <w:ind w:firstLine="540"/>
        <w:jc w:val="both"/>
      </w:pPr>
      <w:proofErr w:type="gramStart"/>
      <w:r>
        <w:rPr>
          <w:rFonts w:eastAsiaTheme="minorHAnsi"/>
          <w:lang w:eastAsia="en-US"/>
        </w:rPr>
        <w:t xml:space="preserve">9) </w:t>
      </w:r>
      <w:r w:rsidRPr="00E1173C">
        <w:rPr>
          <w:rFonts w:eastAsiaTheme="minorHAnsi"/>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723F9" w:rsidRPr="00476CE5" w:rsidRDefault="008723F9" w:rsidP="00A04F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12"/>
        <w:jc w:val="center"/>
      </w:pPr>
      <w:r w:rsidRPr="00476CE5">
        <w:rPr>
          <w:rFonts w:ascii="Times New Roman" w:hAnsi="Times New Roman"/>
          <w:sz w:val="24"/>
          <w:szCs w:val="24"/>
        </w:rPr>
        <w:t>5.3. Требования к порядку подачи и рассмотрения жалобы</w:t>
      </w:r>
    </w:p>
    <w:p w:rsidR="008723F9" w:rsidRPr="00476CE5" w:rsidRDefault="008723F9" w:rsidP="008723F9">
      <w:pPr>
        <w:ind w:firstLine="426"/>
        <w:jc w:val="both"/>
        <w:rPr>
          <w:color w:val="000000"/>
        </w:rPr>
      </w:pPr>
      <w:r w:rsidRPr="00476CE5">
        <w:t xml:space="preserve">5.3.1. </w:t>
      </w:r>
      <w:r w:rsidRPr="00476CE5">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23F9" w:rsidRPr="00476CE5" w:rsidRDefault="008723F9" w:rsidP="008723F9">
      <w:pPr>
        <w:ind w:firstLine="547"/>
        <w:jc w:val="both"/>
        <w:rPr>
          <w:color w:val="000000"/>
        </w:rPr>
      </w:pPr>
      <w:r w:rsidRPr="00476CE5">
        <w:rPr>
          <w:color w:val="000000"/>
        </w:rPr>
        <w:t>5.3.2.  Жалоба должна содержать:</w:t>
      </w:r>
    </w:p>
    <w:p w:rsidR="008723F9" w:rsidRPr="00476CE5" w:rsidRDefault="008723F9" w:rsidP="008723F9">
      <w:pPr>
        <w:ind w:firstLine="547"/>
        <w:jc w:val="both"/>
        <w:rPr>
          <w:color w:val="000000"/>
        </w:rPr>
      </w:pPr>
      <w:r w:rsidRPr="00476CE5">
        <w:rPr>
          <w:color w:val="000000"/>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23F9" w:rsidRPr="00476CE5" w:rsidRDefault="008723F9" w:rsidP="008723F9">
      <w:pPr>
        <w:ind w:firstLine="547"/>
        <w:jc w:val="both"/>
        <w:rPr>
          <w:color w:val="000000"/>
        </w:rPr>
      </w:pPr>
      <w:proofErr w:type="gramStart"/>
      <w:r w:rsidRPr="00476CE5">
        <w:rPr>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23F9" w:rsidRPr="00476CE5" w:rsidRDefault="008723F9" w:rsidP="008723F9">
      <w:pPr>
        <w:ind w:firstLine="547"/>
        <w:jc w:val="both"/>
        <w:rPr>
          <w:color w:val="000000"/>
        </w:rPr>
      </w:pPr>
      <w:r w:rsidRPr="00476CE5">
        <w:rPr>
          <w:color w:val="000000"/>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723F9" w:rsidRPr="00476CE5" w:rsidRDefault="008723F9" w:rsidP="008723F9">
      <w:pPr>
        <w:ind w:firstLine="547"/>
        <w:jc w:val="both"/>
        <w:rPr>
          <w:color w:val="000000"/>
        </w:rPr>
      </w:pPr>
      <w:r w:rsidRPr="00476CE5">
        <w:rPr>
          <w:color w:val="000000"/>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723F9" w:rsidRPr="00476CE5" w:rsidRDefault="008723F9" w:rsidP="008723F9">
      <w:pPr>
        <w:ind w:firstLine="547"/>
        <w:jc w:val="both"/>
        <w:rPr>
          <w:color w:val="000000"/>
        </w:rPr>
      </w:pPr>
      <w:r w:rsidRPr="00476CE5">
        <w:rPr>
          <w:color w:val="000000"/>
        </w:rPr>
        <w:t xml:space="preserve">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76CE5">
        <w:rPr>
          <w:color w:val="000000"/>
        </w:rPr>
        <w:t>представлена</w:t>
      </w:r>
      <w:proofErr w:type="gramEnd"/>
      <w:r w:rsidRPr="00476CE5">
        <w:rPr>
          <w:color w:val="000000"/>
        </w:rPr>
        <w:t>:</w:t>
      </w:r>
    </w:p>
    <w:p w:rsidR="008723F9" w:rsidRPr="00476CE5" w:rsidRDefault="008723F9" w:rsidP="008723F9">
      <w:pPr>
        <w:ind w:firstLine="547"/>
        <w:jc w:val="both"/>
        <w:rPr>
          <w:color w:val="000000"/>
        </w:rPr>
      </w:pPr>
      <w:r w:rsidRPr="00476CE5">
        <w:rPr>
          <w:color w:val="000000"/>
        </w:rPr>
        <w:t>а) оформленная в соответствии с законодательством Российской Федерации доверенность (для физических лиц);</w:t>
      </w:r>
    </w:p>
    <w:p w:rsidR="008723F9" w:rsidRPr="00476CE5" w:rsidRDefault="008723F9" w:rsidP="008723F9">
      <w:pPr>
        <w:ind w:firstLine="547"/>
        <w:jc w:val="both"/>
        <w:rPr>
          <w:color w:val="000000"/>
        </w:rPr>
      </w:pPr>
      <w:r w:rsidRPr="00476CE5">
        <w:rPr>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23F9" w:rsidRPr="00476CE5" w:rsidRDefault="008723F9" w:rsidP="008723F9">
      <w:pPr>
        <w:ind w:firstLine="547"/>
        <w:jc w:val="both"/>
        <w:rPr>
          <w:color w:val="000000"/>
        </w:rPr>
      </w:pPr>
      <w:r w:rsidRPr="00476CE5">
        <w:rPr>
          <w:color w:val="000000"/>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23F9" w:rsidRPr="00476CE5" w:rsidRDefault="008723F9" w:rsidP="008723F9">
      <w:pPr>
        <w:ind w:firstLine="567"/>
        <w:jc w:val="both"/>
        <w:rPr>
          <w:color w:val="000000"/>
        </w:rPr>
      </w:pPr>
      <w:r w:rsidRPr="00476CE5">
        <w:t xml:space="preserve">5.3.4. </w:t>
      </w:r>
      <w:r w:rsidRPr="00476CE5">
        <w:rPr>
          <w:color w:val="000000"/>
        </w:rPr>
        <w:t xml:space="preserve">Прием жалобы в письменной форме осуществляется органами, предоставляющими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723F9" w:rsidRPr="00476CE5" w:rsidRDefault="008723F9" w:rsidP="008723F9">
      <w:pPr>
        <w:ind w:firstLine="567"/>
        <w:jc w:val="both"/>
        <w:rPr>
          <w:color w:val="000000"/>
        </w:rPr>
      </w:pPr>
      <w:r w:rsidRPr="00476CE5">
        <w:rPr>
          <w:color w:val="000000"/>
        </w:rPr>
        <w:t>Время приема жалобы должно совпадать со временем предоставления муниципальной  услуги.</w:t>
      </w:r>
    </w:p>
    <w:p w:rsidR="008723F9" w:rsidRPr="00476CE5" w:rsidRDefault="008723F9" w:rsidP="008723F9">
      <w:pPr>
        <w:ind w:firstLine="567"/>
        <w:jc w:val="both"/>
        <w:rPr>
          <w:color w:val="000000"/>
        </w:rPr>
      </w:pPr>
      <w:r w:rsidRPr="00476CE5">
        <w:rPr>
          <w:color w:val="000000"/>
        </w:rPr>
        <w:t>Заявитель может подать жалобу:</w:t>
      </w:r>
    </w:p>
    <w:p w:rsidR="008723F9" w:rsidRPr="00476CE5" w:rsidRDefault="008723F9" w:rsidP="008723F9">
      <w:pPr>
        <w:ind w:firstLine="567"/>
        <w:jc w:val="both"/>
        <w:rPr>
          <w:color w:val="000000"/>
        </w:rPr>
      </w:pPr>
      <w:r w:rsidRPr="00476CE5">
        <w:rPr>
          <w:color w:val="000000"/>
        </w:rPr>
        <w:t xml:space="preserve"> - Администрация района:</w:t>
      </w:r>
    </w:p>
    <w:p w:rsidR="008723F9" w:rsidRPr="00476CE5" w:rsidRDefault="008723F9" w:rsidP="008723F9">
      <w:pPr>
        <w:ind w:firstLine="567"/>
        <w:jc w:val="both"/>
      </w:pPr>
      <w:r w:rsidRPr="00476CE5">
        <w:t xml:space="preserve"> Местонахождение: 606360, Нижегородская область, </w:t>
      </w:r>
    </w:p>
    <w:p w:rsidR="008723F9" w:rsidRPr="00476CE5" w:rsidRDefault="008723F9" w:rsidP="008723F9">
      <w:pPr>
        <w:ind w:firstLine="567"/>
        <w:jc w:val="both"/>
      </w:pPr>
      <w:r w:rsidRPr="00476CE5">
        <w:t xml:space="preserve"> </w:t>
      </w:r>
      <w:proofErr w:type="spellStart"/>
      <w:r w:rsidRPr="00476CE5">
        <w:t>Большемурашкинский</w:t>
      </w:r>
      <w:proofErr w:type="spellEnd"/>
      <w:r w:rsidRPr="00476CE5">
        <w:t xml:space="preserve">  район, </w:t>
      </w:r>
      <w:proofErr w:type="spellStart"/>
      <w:r w:rsidRPr="00476CE5">
        <w:t>р.п</w:t>
      </w:r>
      <w:proofErr w:type="spellEnd"/>
      <w:r w:rsidRPr="00476CE5">
        <w:t xml:space="preserve">. </w:t>
      </w:r>
      <w:proofErr w:type="gramStart"/>
      <w:r w:rsidRPr="00476CE5">
        <w:t>Большое</w:t>
      </w:r>
      <w:proofErr w:type="gramEnd"/>
      <w:r w:rsidRPr="00476CE5">
        <w:t xml:space="preserve"> </w:t>
      </w:r>
      <w:proofErr w:type="spellStart"/>
      <w:r w:rsidRPr="00476CE5">
        <w:t>Мурашкино</w:t>
      </w:r>
      <w:proofErr w:type="spellEnd"/>
      <w:r w:rsidRPr="00476CE5">
        <w:t>, ул. Свободы, д.86.</w:t>
      </w:r>
    </w:p>
    <w:p w:rsidR="008723F9" w:rsidRPr="00476CE5" w:rsidRDefault="008723F9" w:rsidP="008723F9">
      <w:pPr>
        <w:ind w:firstLine="567"/>
        <w:jc w:val="both"/>
      </w:pPr>
      <w:r w:rsidRPr="00476CE5">
        <w:t xml:space="preserve"> График работы: </w:t>
      </w:r>
    </w:p>
    <w:p w:rsidR="008723F9" w:rsidRPr="00476CE5" w:rsidRDefault="008723F9" w:rsidP="008723F9">
      <w:pPr>
        <w:ind w:firstLine="567"/>
        <w:jc w:val="both"/>
      </w:pPr>
      <w:r w:rsidRPr="00476CE5">
        <w:t xml:space="preserve"> понедельник – четверг с 8.00 до 17.00, перерыв – с 12.00 до 13.00,</w:t>
      </w:r>
    </w:p>
    <w:p w:rsidR="008723F9" w:rsidRPr="00476CE5" w:rsidRDefault="008723F9" w:rsidP="008723F9">
      <w:pPr>
        <w:ind w:firstLine="567"/>
        <w:jc w:val="both"/>
      </w:pPr>
      <w:r w:rsidRPr="00476CE5">
        <w:t xml:space="preserve"> пятница с 8.00 до 16.00, перерыв – с 12.00 до 13.00,</w:t>
      </w:r>
    </w:p>
    <w:p w:rsidR="008723F9" w:rsidRPr="00476CE5" w:rsidRDefault="008723F9" w:rsidP="008723F9">
      <w:pPr>
        <w:ind w:firstLine="567"/>
        <w:jc w:val="both"/>
      </w:pPr>
      <w:r w:rsidRPr="00476CE5">
        <w:t xml:space="preserve"> суббота, воскресенье, праздничные дни - выходные дни;</w:t>
      </w:r>
    </w:p>
    <w:p w:rsidR="008723F9" w:rsidRPr="00476CE5" w:rsidRDefault="008723F9" w:rsidP="00A04F85">
      <w:pPr>
        <w:tabs>
          <w:tab w:val="left" w:pos="142"/>
        </w:tabs>
        <w:ind w:firstLine="567"/>
        <w:jc w:val="both"/>
      </w:pPr>
      <w:r w:rsidRPr="00476CE5">
        <w:t xml:space="preserve"> Телефон для справок: 8 (831 67) 5-15-37.</w:t>
      </w:r>
    </w:p>
    <w:p w:rsidR="008723F9" w:rsidRPr="00476CE5" w:rsidRDefault="008723F9" w:rsidP="008723F9">
      <w:pPr>
        <w:ind w:firstLine="567"/>
        <w:jc w:val="both"/>
      </w:pPr>
      <w:r w:rsidRPr="00476CE5">
        <w:t xml:space="preserve">- Многофункциональный центр: </w:t>
      </w:r>
    </w:p>
    <w:p w:rsidR="008723F9" w:rsidRDefault="008723F9" w:rsidP="008723F9">
      <w:pPr>
        <w:ind w:firstLine="567"/>
        <w:jc w:val="both"/>
      </w:pPr>
      <w:r w:rsidRPr="00476CE5">
        <w:t>Местонахождение: 606360, Нижег</w:t>
      </w:r>
      <w:r>
        <w:t xml:space="preserve">ородская область, </w:t>
      </w:r>
      <w:proofErr w:type="spellStart"/>
      <w:r>
        <w:t>р.п</w:t>
      </w:r>
      <w:proofErr w:type="spellEnd"/>
      <w:r>
        <w:t xml:space="preserve">. Большое </w:t>
      </w:r>
      <w:proofErr w:type="spellStart"/>
      <w:r w:rsidRPr="00476CE5">
        <w:t>Мурашкино</w:t>
      </w:r>
      <w:proofErr w:type="spellEnd"/>
      <w:r w:rsidRPr="00476CE5">
        <w:t xml:space="preserve">, </w:t>
      </w:r>
    </w:p>
    <w:p w:rsidR="008723F9" w:rsidRPr="00476CE5" w:rsidRDefault="008723F9" w:rsidP="008723F9">
      <w:pPr>
        <w:jc w:val="both"/>
      </w:pPr>
      <w:r>
        <w:t xml:space="preserve">      </w:t>
      </w:r>
      <w:r w:rsidRPr="00476CE5">
        <w:t>ул. Красная Горка, д. 3.</w:t>
      </w:r>
    </w:p>
    <w:p w:rsidR="008723F9" w:rsidRPr="00476CE5" w:rsidRDefault="008723F9" w:rsidP="008723F9">
      <w:pPr>
        <w:ind w:firstLine="567"/>
        <w:jc w:val="both"/>
      </w:pPr>
      <w:r w:rsidRPr="00476CE5">
        <w:t>Телефон для справок: 8(831 67) 5-11-06</w:t>
      </w:r>
    </w:p>
    <w:p w:rsidR="008723F9" w:rsidRPr="00476CE5" w:rsidRDefault="008723F9" w:rsidP="008723F9">
      <w:pPr>
        <w:ind w:firstLine="567"/>
        <w:jc w:val="both"/>
      </w:pPr>
      <w:r w:rsidRPr="00476CE5">
        <w:t xml:space="preserve">График приема: </w:t>
      </w:r>
    </w:p>
    <w:p w:rsidR="008723F9" w:rsidRPr="00476CE5" w:rsidRDefault="008723F9" w:rsidP="008723F9">
      <w:pPr>
        <w:ind w:firstLine="567"/>
        <w:jc w:val="both"/>
      </w:pPr>
      <w:r w:rsidRPr="00476CE5">
        <w:t>вторник с 10.00 до 18.00, обед с 12.00 до 12.48</w:t>
      </w:r>
    </w:p>
    <w:p w:rsidR="008723F9" w:rsidRPr="00476CE5" w:rsidRDefault="008723F9" w:rsidP="008723F9">
      <w:pPr>
        <w:ind w:firstLine="567"/>
        <w:jc w:val="both"/>
      </w:pPr>
      <w:r w:rsidRPr="00476CE5">
        <w:t>среда – четверг с 8.00 до 17.00, обед с 12.00 до 12.48</w:t>
      </w:r>
    </w:p>
    <w:p w:rsidR="008723F9" w:rsidRPr="00476CE5" w:rsidRDefault="008723F9" w:rsidP="008723F9">
      <w:pPr>
        <w:ind w:firstLine="567"/>
        <w:jc w:val="both"/>
      </w:pPr>
      <w:r w:rsidRPr="00476CE5">
        <w:t>пятница – суббота с 8.00 до 16.00, обед с 12.00 до 12.48</w:t>
      </w:r>
    </w:p>
    <w:p w:rsidR="008723F9" w:rsidRPr="00476CE5" w:rsidRDefault="008723F9" w:rsidP="008723F9">
      <w:pPr>
        <w:ind w:firstLine="567"/>
        <w:jc w:val="both"/>
        <w:rPr>
          <w:b/>
        </w:rPr>
      </w:pPr>
      <w:r w:rsidRPr="00476CE5">
        <w:t>воскресенье, понедельник – выходные дни.</w:t>
      </w:r>
    </w:p>
    <w:p w:rsidR="008723F9" w:rsidRPr="00476CE5" w:rsidRDefault="008723F9" w:rsidP="008723F9">
      <w:pPr>
        <w:ind w:firstLine="547"/>
        <w:jc w:val="both"/>
        <w:rPr>
          <w:color w:val="000000"/>
        </w:rPr>
      </w:pPr>
      <w:r w:rsidRPr="00476CE5">
        <w:rPr>
          <w:color w:val="000000"/>
        </w:rPr>
        <w:t xml:space="preserve">5.3.5. В случае подачи письменной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723F9" w:rsidRPr="00476CE5" w:rsidRDefault="008723F9" w:rsidP="008723F9">
      <w:pPr>
        <w:ind w:firstLine="547"/>
        <w:jc w:val="both"/>
        <w:rPr>
          <w:color w:val="000000"/>
        </w:rPr>
      </w:pPr>
      <w:r w:rsidRPr="00476CE5">
        <w:rPr>
          <w:color w:val="000000"/>
        </w:rPr>
        <w:t>5.3.6. Жалоба в письменной форме может быть также направлена по почте.</w:t>
      </w:r>
    </w:p>
    <w:p w:rsidR="008723F9" w:rsidRPr="00476CE5" w:rsidRDefault="008723F9" w:rsidP="008723F9">
      <w:pPr>
        <w:ind w:firstLine="547"/>
        <w:jc w:val="both"/>
        <w:rPr>
          <w:color w:val="000000"/>
        </w:rPr>
      </w:pPr>
      <w:r w:rsidRPr="00476CE5">
        <w:rPr>
          <w:color w:val="000000"/>
        </w:rPr>
        <w:t>5.3.7. В электронном виде жалоба может быть подана заявителем:</w:t>
      </w:r>
    </w:p>
    <w:p w:rsidR="008723F9" w:rsidRPr="00476CE5" w:rsidRDefault="008723F9" w:rsidP="008723F9">
      <w:pPr>
        <w:ind w:firstLine="547"/>
        <w:jc w:val="both"/>
        <w:rPr>
          <w:color w:val="000000"/>
        </w:rPr>
      </w:pPr>
      <w:r w:rsidRPr="00476CE5">
        <w:rPr>
          <w:color w:val="000000"/>
        </w:rPr>
        <w:t>а)</w:t>
      </w:r>
      <w:r w:rsidRPr="00476CE5">
        <w:t xml:space="preserve"> на официальный сайт  администрации района:</w:t>
      </w:r>
      <w:hyperlink r:id="rId6" w:history="1">
        <w:r w:rsidRPr="00476CE5">
          <w:rPr>
            <w:rStyle w:val="a5"/>
            <w:lang w:val="en-US"/>
          </w:rPr>
          <w:t>www</w:t>
        </w:r>
        <w:r w:rsidRPr="00476CE5">
          <w:rPr>
            <w:rStyle w:val="a5"/>
          </w:rPr>
          <w:t>.</w:t>
        </w:r>
        <w:proofErr w:type="spellStart"/>
        <w:r w:rsidRPr="00476CE5">
          <w:rPr>
            <w:rStyle w:val="a5"/>
            <w:lang w:val="en-US"/>
          </w:rPr>
          <w:t>admbmur</w:t>
        </w:r>
        <w:proofErr w:type="spellEnd"/>
        <w:r w:rsidRPr="00476CE5">
          <w:rPr>
            <w:rStyle w:val="a5"/>
          </w:rPr>
          <w:t>.</w:t>
        </w:r>
        <w:proofErr w:type="spellStart"/>
        <w:r w:rsidRPr="00476CE5">
          <w:rPr>
            <w:rStyle w:val="a5"/>
            <w:lang w:val="en-US"/>
          </w:rPr>
          <w:t>ru</w:t>
        </w:r>
        <w:proofErr w:type="spellEnd"/>
      </w:hyperlink>
      <w:r w:rsidRPr="00476CE5">
        <w:rPr>
          <w:color w:val="000000"/>
        </w:rPr>
        <w:t>;</w:t>
      </w:r>
    </w:p>
    <w:p w:rsidR="008723F9" w:rsidRPr="00476CE5" w:rsidRDefault="008723F9" w:rsidP="008723F9">
      <w:pPr>
        <w:ind w:firstLine="547"/>
        <w:jc w:val="both"/>
        <w:rPr>
          <w:color w:val="000000"/>
        </w:rPr>
      </w:pPr>
      <w:r w:rsidRPr="00476CE5">
        <w:rPr>
          <w:color w:val="000000"/>
        </w:rPr>
        <w:t xml:space="preserve">б) </w:t>
      </w:r>
      <w:r w:rsidRPr="00476CE5">
        <w:t xml:space="preserve">на единый интернет-портал государственных и муниципальных услуг (функций) </w:t>
      </w:r>
      <w:proofErr w:type="spellStart"/>
      <w:r w:rsidRPr="00476CE5">
        <w:rPr>
          <w:lang w:val="en-US"/>
        </w:rPr>
        <w:t>gosuslugi</w:t>
      </w:r>
      <w:proofErr w:type="spellEnd"/>
      <w:r w:rsidRPr="00476CE5">
        <w:t>.</w:t>
      </w:r>
      <w:proofErr w:type="spellStart"/>
      <w:r w:rsidRPr="00476CE5">
        <w:rPr>
          <w:lang w:val="en-US"/>
        </w:rPr>
        <w:t>ru</w:t>
      </w:r>
      <w:proofErr w:type="spellEnd"/>
      <w:r w:rsidRPr="00476CE5">
        <w:t>, в том числе на интернет-портал государственных и муниципальных услуг (функций) Нижегородской области (</w:t>
      </w:r>
      <w:proofErr w:type="spellStart"/>
      <w:r w:rsidRPr="00476CE5">
        <w:t>gu</w:t>
      </w:r>
      <w:proofErr w:type="spellEnd"/>
      <w:r w:rsidRPr="00476CE5">
        <w:t>.</w:t>
      </w:r>
      <w:proofErr w:type="spellStart"/>
      <w:r w:rsidRPr="00476CE5">
        <w:rPr>
          <w:lang w:val="en-US"/>
        </w:rPr>
        <w:t>nnov</w:t>
      </w:r>
      <w:proofErr w:type="spellEnd"/>
      <w:r w:rsidRPr="00476CE5">
        <w:t>.</w:t>
      </w:r>
      <w:proofErr w:type="spellStart"/>
      <w:r w:rsidRPr="00476CE5">
        <w:rPr>
          <w:lang w:val="en-US"/>
        </w:rPr>
        <w:t>ru</w:t>
      </w:r>
      <w:proofErr w:type="spellEnd"/>
      <w:r w:rsidRPr="00476CE5">
        <w:t>).</w:t>
      </w:r>
    </w:p>
    <w:p w:rsidR="008723F9" w:rsidRPr="00476CE5" w:rsidRDefault="008723F9" w:rsidP="008723F9">
      <w:pPr>
        <w:ind w:firstLine="547"/>
        <w:jc w:val="both"/>
        <w:rPr>
          <w:color w:val="000000"/>
        </w:rPr>
      </w:pPr>
      <w:r w:rsidRPr="00476CE5">
        <w:rPr>
          <w:color w:val="000000"/>
        </w:rPr>
        <w:t>5.3.8.  При подаче жалобы в электронном виде документы, указанные в подпункте 5.3.3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23F9" w:rsidRPr="00476CE5" w:rsidRDefault="008723F9" w:rsidP="008723F9">
      <w:pPr>
        <w:ind w:firstLine="547"/>
        <w:jc w:val="both"/>
        <w:rPr>
          <w:color w:val="000000"/>
        </w:rPr>
      </w:pPr>
      <w:r w:rsidRPr="00476CE5">
        <w:rPr>
          <w:color w:val="000000"/>
        </w:rPr>
        <w:t xml:space="preserve">5.3.9. </w:t>
      </w:r>
      <w:proofErr w:type="gramStart"/>
      <w:r w:rsidRPr="00476CE5">
        <w:rPr>
          <w:color w:val="000000"/>
        </w:rPr>
        <w:t>Должностные лица администрации района, уполномоченные на рассмотрение жалоб обеспечивают</w:t>
      </w:r>
      <w:proofErr w:type="gramEnd"/>
      <w:r w:rsidRPr="00476CE5">
        <w:rPr>
          <w:color w:val="000000"/>
        </w:rPr>
        <w:t>:</w:t>
      </w:r>
    </w:p>
    <w:p w:rsidR="008723F9" w:rsidRPr="00476CE5" w:rsidRDefault="008723F9" w:rsidP="008723F9">
      <w:pPr>
        <w:ind w:firstLine="547"/>
        <w:jc w:val="both"/>
        <w:rPr>
          <w:color w:val="000000"/>
        </w:rPr>
      </w:pPr>
      <w:r w:rsidRPr="00476CE5">
        <w:rPr>
          <w:color w:val="000000"/>
        </w:rPr>
        <w:t>а) прием и рассмотрение жалобы;</w:t>
      </w:r>
    </w:p>
    <w:p w:rsidR="008723F9" w:rsidRPr="00476CE5" w:rsidRDefault="008723F9" w:rsidP="008723F9">
      <w:pPr>
        <w:ind w:firstLine="547"/>
        <w:jc w:val="both"/>
        <w:rPr>
          <w:color w:val="000000"/>
        </w:rPr>
      </w:pPr>
      <w:r w:rsidRPr="00476CE5">
        <w:rPr>
          <w:color w:val="000000"/>
        </w:rPr>
        <w:t>б) направление жалобы в уполномоченный на её рассмотрение орган в соответствии с подпунктом 5.5.2 настоящего регламента.</w:t>
      </w:r>
    </w:p>
    <w:p w:rsidR="008723F9" w:rsidRPr="00476CE5" w:rsidRDefault="008723F9" w:rsidP="008723F9">
      <w:pPr>
        <w:ind w:firstLine="547"/>
        <w:jc w:val="both"/>
        <w:rPr>
          <w:color w:val="000000"/>
        </w:rPr>
      </w:pPr>
      <w:r w:rsidRPr="00476CE5">
        <w:rPr>
          <w:color w:val="000000"/>
        </w:rPr>
        <w:t>5.3.10. Администрация района обеспечивает:</w:t>
      </w:r>
    </w:p>
    <w:p w:rsidR="008723F9" w:rsidRPr="00476CE5" w:rsidRDefault="008723F9" w:rsidP="008723F9">
      <w:pPr>
        <w:ind w:firstLine="547"/>
        <w:jc w:val="both"/>
        <w:rPr>
          <w:color w:val="000000"/>
        </w:rPr>
      </w:pPr>
      <w:r w:rsidRPr="00476CE5">
        <w:rPr>
          <w:color w:val="000000"/>
        </w:rPr>
        <w:t>а) оснащение мест приема жалоб;</w:t>
      </w:r>
    </w:p>
    <w:p w:rsidR="008723F9" w:rsidRPr="00476CE5" w:rsidRDefault="008723F9" w:rsidP="008723F9">
      <w:pPr>
        <w:ind w:firstLine="547"/>
        <w:jc w:val="both"/>
        <w:rPr>
          <w:color w:val="000000"/>
        </w:rPr>
      </w:pPr>
      <w:proofErr w:type="gramStart"/>
      <w:r w:rsidRPr="00476CE5">
        <w:rPr>
          <w:color w:val="000000"/>
        </w:rPr>
        <w:t xml:space="preserve">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муниципальных услуг, </w:t>
      </w:r>
      <w:r w:rsidRPr="00476CE5">
        <w:t>на официальном сайте  администрации района:</w:t>
      </w:r>
      <w:hyperlink r:id="rId7" w:history="1">
        <w:r w:rsidRPr="00476CE5">
          <w:rPr>
            <w:rStyle w:val="a5"/>
            <w:lang w:val="en-US"/>
          </w:rPr>
          <w:t>www</w:t>
        </w:r>
        <w:r w:rsidRPr="00476CE5">
          <w:rPr>
            <w:rStyle w:val="a5"/>
          </w:rPr>
          <w:t>.</w:t>
        </w:r>
        <w:proofErr w:type="spellStart"/>
        <w:r w:rsidRPr="00476CE5">
          <w:rPr>
            <w:rStyle w:val="a5"/>
            <w:lang w:val="en-US"/>
          </w:rPr>
          <w:t>admbmur</w:t>
        </w:r>
        <w:proofErr w:type="spellEnd"/>
        <w:r w:rsidRPr="00476CE5">
          <w:rPr>
            <w:rStyle w:val="a5"/>
          </w:rPr>
          <w:t>.</w:t>
        </w:r>
        <w:proofErr w:type="spellStart"/>
        <w:r w:rsidRPr="00476CE5">
          <w:rPr>
            <w:rStyle w:val="a5"/>
            <w:lang w:val="en-US"/>
          </w:rPr>
          <w:t>ru</w:t>
        </w:r>
        <w:proofErr w:type="spellEnd"/>
      </w:hyperlink>
      <w:r w:rsidRPr="00476CE5">
        <w:rPr>
          <w:color w:val="000000"/>
        </w:rPr>
        <w:t xml:space="preserve">, </w:t>
      </w:r>
      <w:r w:rsidRPr="00476CE5">
        <w:t xml:space="preserve">на едином интернет-портал государственных и муниципальных услуг (функций) </w:t>
      </w:r>
      <w:proofErr w:type="spellStart"/>
      <w:r w:rsidRPr="00476CE5">
        <w:rPr>
          <w:lang w:val="en-US"/>
        </w:rPr>
        <w:t>gosuslugi</w:t>
      </w:r>
      <w:proofErr w:type="spellEnd"/>
      <w:r w:rsidRPr="00476CE5">
        <w:t>.</w:t>
      </w:r>
      <w:proofErr w:type="spellStart"/>
      <w:r w:rsidRPr="00476CE5">
        <w:rPr>
          <w:lang w:val="en-US"/>
        </w:rPr>
        <w:t>ru</w:t>
      </w:r>
      <w:proofErr w:type="spellEnd"/>
      <w:r w:rsidRPr="00476CE5">
        <w:t>, в том числе на интернет-портале государственных и муниципальных услуг (функций) Нижегородской области</w:t>
      </w:r>
      <w:proofErr w:type="gramEnd"/>
      <w:r w:rsidRPr="00476CE5">
        <w:t xml:space="preserve"> (</w:t>
      </w:r>
      <w:proofErr w:type="spellStart"/>
      <w:proofErr w:type="gramStart"/>
      <w:r w:rsidRPr="00476CE5">
        <w:t>gu</w:t>
      </w:r>
      <w:proofErr w:type="spellEnd"/>
      <w:r w:rsidRPr="00476CE5">
        <w:t>.</w:t>
      </w:r>
      <w:proofErr w:type="spellStart"/>
      <w:r w:rsidRPr="00476CE5">
        <w:rPr>
          <w:lang w:val="en-US"/>
        </w:rPr>
        <w:t>nnov</w:t>
      </w:r>
      <w:proofErr w:type="spellEnd"/>
      <w:r w:rsidRPr="00476CE5">
        <w:t>.</w:t>
      </w:r>
      <w:proofErr w:type="spellStart"/>
      <w:r w:rsidRPr="00476CE5">
        <w:rPr>
          <w:lang w:val="en-US"/>
        </w:rPr>
        <w:t>ru</w:t>
      </w:r>
      <w:proofErr w:type="spellEnd"/>
      <w:r w:rsidRPr="00476CE5">
        <w:t>)</w:t>
      </w:r>
      <w:r w:rsidRPr="00476CE5">
        <w:rPr>
          <w:color w:val="000000"/>
        </w:rPr>
        <w:t>;</w:t>
      </w:r>
      <w:proofErr w:type="gramEnd"/>
    </w:p>
    <w:p w:rsidR="008723F9" w:rsidRPr="00476CE5" w:rsidRDefault="008723F9" w:rsidP="008723F9">
      <w:pPr>
        <w:ind w:firstLine="547"/>
        <w:jc w:val="both"/>
        <w:rPr>
          <w:color w:val="000000"/>
        </w:rPr>
      </w:pPr>
      <w:r w:rsidRPr="00476CE5">
        <w:rPr>
          <w:color w:val="000000"/>
        </w:rPr>
        <w:lastRenderedPageBreak/>
        <w:t>в)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723F9" w:rsidRPr="00476CE5" w:rsidRDefault="008723F9" w:rsidP="008723F9">
      <w:pPr>
        <w:ind w:firstLine="547"/>
        <w:jc w:val="both"/>
        <w:rPr>
          <w:color w:val="000000"/>
        </w:rPr>
      </w:pPr>
      <w:r w:rsidRPr="00476CE5">
        <w:rPr>
          <w:color w:val="000000"/>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723F9" w:rsidRPr="00476CE5" w:rsidRDefault="008723F9" w:rsidP="008723F9">
      <w:pPr>
        <w:ind w:firstLine="547"/>
        <w:jc w:val="both"/>
        <w:rPr>
          <w:color w:val="000000"/>
        </w:rPr>
      </w:pPr>
      <w:r w:rsidRPr="00476CE5">
        <w:rPr>
          <w:color w:val="000000"/>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8723F9" w:rsidRPr="00476CE5" w:rsidRDefault="008723F9" w:rsidP="0087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p>
    <w:p w:rsidR="008723F9" w:rsidRPr="00476CE5" w:rsidRDefault="008723F9" w:rsidP="0087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center"/>
      </w:pPr>
      <w:r w:rsidRPr="00476CE5">
        <w:t xml:space="preserve">5.4. Исчерпывающий перечень оснований для отказа в удовлетворении жалобы </w:t>
      </w:r>
    </w:p>
    <w:p w:rsidR="008723F9" w:rsidRPr="00476CE5" w:rsidRDefault="008723F9" w:rsidP="00A0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center"/>
      </w:pPr>
      <w:r w:rsidRPr="00476CE5">
        <w:t>и случаев, в которых ответ на жалобу не дается</w:t>
      </w:r>
    </w:p>
    <w:p w:rsidR="008723F9" w:rsidRPr="00476CE5" w:rsidRDefault="008723F9" w:rsidP="008723F9">
      <w:pPr>
        <w:ind w:firstLine="547"/>
        <w:jc w:val="both"/>
        <w:rPr>
          <w:color w:val="000000"/>
        </w:rPr>
      </w:pPr>
      <w:bookmarkStart w:id="0" w:name="1101"/>
      <w:bookmarkEnd w:id="0"/>
      <w:r w:rsidRPr="00476CE5">
        <w:rPr>
          <w:color w:val="000000"/>
        </w:rPr>
        <w:t>5.4.1.  В удовлетворении жалобы отказывается в следующих случаях:</w:t>
      </w:r>
    </w:p>
    <w:p w:rsidR="008723F9" w:rsidRPr="00476CE5" w:rsidRDefault="008723F9" w:rsidP="008723F9">
      <w:pPr>
        <w:ind w:firstLine="547"/>
        <w:jc w:val="both"/>
        <w:rPr>
          <w:color w:val="000000"/>
        </w:rPr>
      </w:pPr>
      <w:r w:rsidRPr="00476CE5">
        <w:rPr>
          <w:color w:val="000000"/>
        </w:rPr>
        <w:t>а) наличие вступившего в законную силу решения суда, арбитражного суда по жалобе о том же предмете и по тем же основаниям;</w:t>
      </w:r>
    </w:p>
    <w:p w:rsidR="008723F9" w:rsidRPr="00476CE5" w:rsidRDefault="008723F9" w:rsidP="008723F9">
      <w:pPr>
        <w:ind w:firstLine="547"/>
        <w:jc w:val="both"/>
        <w:rPr>
          <w:color w:val="000000"/>
        </w:rPr>
      </w:pPr>
      <w:r w:rsidRPr="00476CE5">
        <w:rPr>
          <w:color w:val="000000"/>
        </w:rPr>
        <w:t>б) подача жалобы лицом, полномочия которого не подтверждены в порядке, установленном законодательством Российской Федерации;</w:t>
      </w:r>
    </w:p>
    <w:p w:rsidR="008723F9" w:rsidRPr="00476CE5" w:rsidRDefault="008723F9" w:rsidP="008723F9">
      <w:pPr>
        <w:ind w:firstLine="547"/>
        <w:jc w:val="both"/>
        <w:rPr>
          <w:color w:val="000000"/>
        </w:rPr>
      </w:pPr>
      <w:r w:rsidRPr="00476CE5">
        <w:rPr>
          <w:color w:val="000000"/>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723F9" w:rsidRPr="00476CE5" w:rsidRDefault="008723F9" w:rsidP="008723F9">
      <w:pPr>
        <w:ind w:firstLine="547"/>
        <w:jc w:val="both"/>
        <w:rPr>
          <w:color w:val="000000"/>
        </w:rPr>
      </w:pPr>
      <w:r w:rsidRPr="00476CE5">
        <w:rPr>
          <w:color w:val="000000"/>
        </w:rPr>
        <w:t>5.4.2. Ответ на  жалобу не дается в следующих случаях:</w:t>
      </w:r>
    </w:p>
    <w:p w:rsidR="008723F9" w:rsidRPr="00476CE5" w:rsidRDefault="008723F9" w:rsidP="008723F9">
      <w:pPr>
        <w:ind w:firstLine="547"/>
        <w:jc w:val="both"/>
        <w:rPr>
          <w:color w:val="000000"/>
        </w:rPr>
      </w:pPr>
      <w:r w:rsidRPr="00476CE5">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23F9" w:rsidRPr="00476CE5" w:rsidRDefault="008723F9" w:rsidP="00A04F85">
      <w:pPr>
        <w:ind w:firstLine="547"/>
        <w:jc w:val="both"/>
      </w:pPr>
      <w:r w:rsidRPr="00476CE5">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23F9" w:rsidRPr="00476CE5" w:rsidRDefault="008723F9" w:rsidP="0087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center"/>
      </w:pPr>
      <w:r w:rsidRPr="00476CE5">
        <w:t>5.5. Сроки рассмотрения жалобы</w:t>
      </w:r>
    </w:p>
    <w:p w:rsidR="008723F9" w:rsidRPr="00476CE5" w:rsidRDefault="008723F9" w:rsidP="0087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r w:rsidRPr="00476CE5">
        <w:t xml:space="preserve">5.5.1. </w:t>
      </w:r>
      <w:proofErr w:type="gramStart"/>
      <w:r w:rsidRPr="00476CE5">
        <w:t>Жалоба, поступившая в администрацию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476CE5">
        <w:t xml:space="preserve"> течение 5 рабочих дней со дня ее регистрации.</w:t>
      </w:r>
    </w:p>
    <w:p w:rsidR="008723F9" w:rsidRPr="00476CE5" w:rsidRDefault="008723F9" w:rsidP="008723F9">
      <w:pPr>
        <w:ind w:firstLine="547"/>
        <w:jc w:val="both"/>
        <w:rPr>
          <w:color w:val="000000"/>
        </w:rPr>
      </w:pPr>
      <w:r w:rsidRPr="00476CE5">
        <w:rPr>
          <w:color w:val="000000"/>
        </w:rPr>
        <w:t xml:space="preserve">5.5.2. </w:t>
      </w:r>
      <w:proofErr w:type="gramStart"/>
      <w:r w:rsidRPr="00476CE5">
        <w:rPr>
          <w:color w:val="000000"/>
        </w:rPr>
        <w:t>В случае если жалоба подана заявителем в орган, в компетенцию которого не входит принятие решения по жалобе в соответствии с требованиями подпункта 5.1.2 настоящего регламента, в течение 3 рабочих дней со дня ее регистрации жалоба направляется в уполномоченный на ее рассмотрение орган и в письменной форме информирует заявителя о перенаправлении жалобы.</w:t>
      </w:r>
      <w:proofErr w:type="gramEnd"/>
    </w:p>
    <w:p w:rsidR="008723F9" w:rsidRPr="00476CE5" w:rsidRDefault="008723F9" w:rsidP="008723F9">
      <w:pPr>
        <w:ind w:firstLine="547"/>
        <w:jc w:val="both"/>
        <w:rPr>
          <w:color w:val="000000"/>
        </w:rPr>
      </w:pPr>
      <w:r w:rsidRPr="00476CE5">
        <w:rPr>
          <w:color w:val="000000"/>
        </w:rPr>
        <w:t>При этом срок рассмотрения жалобы исчисляется со дня регистрации жалобы в уполномоченном на ее рассмотрение органе.</w:t>
      </w:r>
    </w:p>
    <w:p w:rsidR="008723F9" w:rsidRPr="00476CE5" w:rsidRDefault="008723F9" w:rsidP="008723F9">
      <w:pPr>
        <w:ind w:firstLine="547"/>
        <w:jc w:val="both"/>
        <w:rPr>
          <w:color w:val="000000"/>
        </w:rPr>
      </w:pPr>
      <w:r w:rsidRPr="00476CE5">
        <w:rPr>
          <w:color w:val="000000"/>
        </w:rPr>
        <w:t>5.5.3. Жалоба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района в порядке и сроки, которые установлены соглашение о взаимодействии, но не позднее следующего рабочего дня со дня поступления жалобы.</w:t>
      </w:r>
    </w:p>
    <w:p w:rsidR="008723F9" w:rsidRPr="00476CE5" w:rsidRDefault="008723F9" w:rsidP="008723F9">
      <w:pPr>
        <w:ind w:firstLine="547"/>
        <w:jc w:val="both"/>
        <w:rPr>
          <w:color w:val="000000"/>
        </w:rPr>
      </w:pPr>
      <w:r w:rsidRPr="00476CE5">
        <w:rPr>
          <w:color w:val="000000"/>
        </w:rPr>
        <w:t>5.5.4. Жалоба на нарушение порядка предоставления муниципальной услуги многофункциональным центром рассматривается администрацией района в соответствии с порядком, установленным  настоящим регламентом.</w:t>
      </w:r>
    </w:p>
    <w:p w:rsidR="008723F9" w:rsidRPr="00476CE5" w:rsidRDefault="008723F9" w:rsidP="008723F9">
      <w:pPr>
        <w:ind w:firstLine="547"/>
        <w:jc w:val="both"/>
        <w:rPr>
          <w:color w:val="000000"/>
        </w:rPr>
      </w:pPr>
      <w:r w:rsidRPr="00476CE5">
        <w:rPr>
          <w:color w:val="000000"/>
        </w:rPr>
        <w:t>При этом срок рассмотрения жалобы исчисляется со дня регистрации жалобы в администрации района.</w:t>
      </w:r>
    </w:p>
    <w:p w:rsidR="008723F9" w:rsidRPr="00476CE5" w:rsidRDefault="008723F9" w:rsidP="008723F9">
      <w:pPr>
        <w:ind w:firstLine="720"/>
        <w:jc w:val="center"/>
      </w:pPr>
      <w:r w:rsidRPr="00476CE5">
        <w:t>5.6. Результат досудебного (внесудебного) обжалования</w:t>
      </w:r>
    </w:p>
    <w:p w:rsidR="008723F9" w:rsidRPr="00476CE5" w:rsidRDefault="008723F9" w:rsidP="008723F9">
      <w:pPr>
        <w:adjustRightInd w:val="0"/>
        <w:ind w:firstLine="540"/>
        <w:jc w:val="both"/>
        <w:outlineLvl w:val="1"/>
      </w:pPr>
      <w:r w:rsidRPr="00476CE5">
        <w:t>5.6.1. По результатам рассмотрения жалобы, администрацией района принимается одно из следующих решений:</w:t>
      </w:r>
    </w:p>
    <w:p w:rsidR="008723F9" w:rsidRPr="00476CE5" w:rsidRDefault="008723F9" w:rsidP="008723F9">
      <w:pPr>
        <w:adjustRightInd w:val="0"/>
        <w:ind w:firstLine="540"/>
        <w:jc w:val="both"/>
        <w:outlineLvl w:val="1"/>
      </w:pPr>
      <w:proofErr w:type="gramStart"/>
      <w:r w:rsidRPr="00476CE5">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476CE5">
        <w:lastRenderedPageBreak/>
        <w:t>Федерации, нормативными правовыми актами Нижегородской области, муниципальными правовыми актами, а также в иных формах;</w:t>
      </w:r>
      <w:proofErr w:type="gramEnd"/>
    </w:p>
    <w:p w:rsidR="008723F9" w:rsidRPr="00476CE5" w:rsidRDefault="008723F9" w:rsidP="008723F9">
      <w:pPr>
        <w:adjustRightInd w:val="0"/>
        <w:ind w:firstLine="540"/>
        <w:jc w:val="both"/>
        <w:outlineLvl w:val="1"/>
      </w:pPr>
      <w:r w:rsidRPr="00476CE5">
        <w:t>2) отказывается в удовлетворении жалобы.</w:t>
      </w:r>
    </w:p>
    <w:p w:rsidR="008723F9" w:rsidRPr="00476CE5" w:rsidRDefault="008723F9" w:rsidP="008723F9">
      <w:pPr>
        <w:adjustRightInd w:val="0"/>
        <w:ind w:firstLine="540"/>
        <w:jc w:val="both"/>
        <w:outlineLvl w:val="1"/>
      </w:pPr>
      <w:r w:rsidRPr="00476CE5">
        <w:t>5.6.2. Не позднее дня, следующего за днем принятия решения, указанного в подпункте 5.6.1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F85" w:rsidRDefault="008723F9" w:rsidP="008723F9">
      <w:pPr>
        <w:ind w:firstLine="547"/>
        <w:jc w:val="both"/>
        <w:rPr>
          <w:color w:val="000000"/>
        </w:rPr>
      </w:pPr>
      <w:r w:rsidRPr="00476CE5">
        <w:rPr>
          <w:color w:val="000000"/>
        </w:rPr>
        <w:t>5.6.3. В ответе по результатам рассмотрения жалобы указываются:</w:t>
      </w:r>
    </w:p>
    <w:p w:rsidR="008723F9" w:rsidRPr="00476CE5" w:rsidRDefault="008723F9" w:rsidP="008723F9">
      <w:pPr>
        <w:ind w:firstLine="547"/>
        <w:jc w:val="both"/>
        <w:rPr>
          <w:color w:val="000000"/>
        </w:rPr>
      </w:pPr>
      <w:proofErr w:type="gramStart"/>
      <w:r w:rsidRPr="00476CE5">
        <w:rPr>
          <w:color w:val="000000"/>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723F9" w:rsidRPr="00476CE5" w:rsidRDefault="008723F9" w:rsidP="008723F9">
      <w:pPr>
        <w:ind w:firstLine="547"/>
        <w:jc w:val="both"/>
        <w:rPr>
          <w:color w:val="000000"/>
        </w:rPr>
      </w:pPr>
      <w:r w:rsidRPr="00476CE5">
        <w:rPr>
          <w:color w:val="000000"/>
        </w:rPr>
        <w:t>б) номер, дата, место принятия решения, включая сведения о должностном лице, решение или действие (бездействие) которого обжалуется;</w:t>
      </w:r>
    </w:p>
    <w:p w:rsidR="008723F9" w:rsidRPr="00476CE5" w:rsidRDefault="008723F9" w:rsidP="008723F9">
      <w:pPr>
        <w:ind w:firstLine="547"/>
        <w:jc w:val="both"/>
        <w:rPr>
          <w:color w:val="000000"/>
        </w:rPr>
      </w:pPr>
      <w:r w:rsidRPr="00476CE5">
        <w:rPr>
          <w:color w:val="000000"/>
        </w:rPr>
        <w:t>в) фамилия, имя, отчество (при наличии) или наименование заявителя;</w:t>
      </w:r>
    </w:p>
    <w:p w:rsidR="008723F9" w:rsidRPr="00476CE5" w:rsidRDefault="008723F9" w:rsidP="008723F9">
      <w:pPr>
        <w:ind w:firstLine="547"/>
        <w:jc w:val="both"/>
        <w:rPr>
          <w:color w:val="000000"/>
        </w:rPr>
      </w:pPr>
      <w:r w:rsidRPr="00476CE5">
        <w:rPr>
          <w:color w:val="000000"/>
        </w:rPr>
        <w:t>г) основания для принятия решения по жалобе;</w:t>
      </w:r>
    </w:p>
    <w:p w:rsidR="008723F9" w:rsidRPr="00476CE5" w:rsidRDefault="008723F9" w:rsidP="008723F9">
      <w:pPr>
        <w:ind w:firstLine="547"/>
        <w:jc w:val="both"/>
        <w:rPr>
          <w:color w:val="000000"/>
        </w:rPr>
      </w:pPr>
      <w:r w:rsidRPr="00476CE5">
        <w:rPr>
          <w:color w:val="000000"/>
        </w:rPr>
        <w:t>д) принятое по жалобе решение;</w:t>
      </w:r>
    </w:p>
    <w:p w:rsidR="008723F9" w:rsidRPr="00476CE5" w:rsidRDefault="008723F9" w:rsidP="008723F9">
      <w:pPr>
        <w:ind w:firstLine="547"/>
        <w:jc w:val="both"/>
        <w:rPr>
          <w:color w:val="000000"/>
        </w:rPr>
      </w:pPr>
      <w:r w:rsidRPr="00476CE5">
        <w:rPr>
          <w:color w:val="000000"/>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723F9" w:rsidRPr="00476CE5" w:rsidRDefault="008723F9" w:rsidP="008723F9">
      <w:pPr>
        <w:ind w:firstLine="547"/>
        <w:jc w:val="both"/>
        <w:rPr>
          <w:color w:val="000000"/>
        </w:rPr>
      </w:pPr>
      <w:r w:rsidRPr="00476CE5">
        <w:rPr>
          <w:color w:val="000000"/>
        </w:rPr>
        <w:t>ж) сведения о порядке обжалования принятого по жалобе решения.</w:t>
      </w:r>
    </w:p>
    <w:p w:rsidR="008723F9" w:rsidRPr="00476CE5" w:rsidRDefault="008723F9" w:rsidP="008723F9">
      <w:pPr>
        <w:ind w:firstLine="547"/>
        <w:jc w:val="both"/>
        <w:rPr>
          <w:color w:val="000000"/>
        </w:rPr>
      </w:pPr>
      <w:r w:rsidRPr="00476CE5">
        <w:rPr>
          <w:color w:val="000000"/>
        </w:rPr>
        <w:t>5.6.4. Ответ по результатам рассмотрения жалобы подписывается уполномоченным на рассмотрение жалобы должностным лицом администрации района.</w:t>
      </w:r>
    </w:p>
    <w:p w:rsidR="008723F9" w:rsidRPr="00476CE5" w:rsidRDefault="008723F9" w:rsidP="008723F9">
      <w:pPr>
        <w:ind w:firstLine="547"/>
        <w:jc w:val="both"/>
        <w:rPr>
          <w:color w:val="000000"/>
        </w:rPr>
      </w:pPr>
      <w:r w:rsidRPr="00476CE5">
        <w:rPr>
          <w:color w:val="000000"/>
        </w:rPr>
        <w:t>5.6.5. Ответ по результатам рассмотрения жалобы направляется заявителю не позднее дня, следующего за днем принятия решения.</w:t>
      </w:r>
    </w:p>
    <w:p w:rsidR="008723F9" w:rsidRPr="00476CE5" w:rsidRDefault="008723F9" w:rsidP="008723F9">
      <w:pPr>
        <w:ind w:firstLine="547"/>
        <w:jc w:val="both"/>
        <w:rPr>
          <w:color w:val="000000"/>
        </w:rPr>
      </w:pPr>
      <w:r w:rsidRPr="00476CE5">
        <w:rPr>
          <w:color w:val="000000"/>
        </w:rPr>
        <w:t>5.6.6.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района, вид которой установлен законодательством Российской Федерации.</w:t>
      </w:r>
    </w:p>
    <w:p w:rsidR="008723F9" w:rsidRPr="00476CE5" w:rsidRDefault="008723F9" w:rsidP="008723F9">
      <w:pPr>
        <w:ind w:firstLine="547"/>
        <w:jc w:val="both"/>
        <w:rPr>
          <w:color w:val="000000"/>
        </w:rPr>
      </w:pPr>
      <w:r w:rsidRPr="00476CE5">
        <w:rPr>
          <w:color w:val="000000"/>
        </w:rPr>
        <w:t>5.6.7.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roofErr w:type="gramStart"/>
      <w:r w:rsidRPr="00476CE5">
        <w:rPr>
          <w:color w:val="000000"/>
        </w:rPr>
        <w:t>.</w:t>
      </w:r>
      <w:r>
        <w:rPr>
          <w:color w:val="000000"/>
        </w:rPr>
        <w:t>».</w:t>
      </w:r>
      <w:proofErr w:type="gramEnd"/>
    </w:p>
    <w:p w:rsidR="00A04F85" w:rsidRPr="00116865" w:rsidRDefault="008723F9" w:rsidP="0087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Pr>
          <w:color w:val="000000"/>
        </w:rPr>
        <w:t xml:space="preserve"> </w:t>
      </w:r>
      <w:r>
        <w:t xml:space="preserve">2. </w:t>
      </w:r>
      <w:r w:rsidRPr="00C741A9">
        <w:t xml:space="preserve">Управлению делами обеспечить размещение настоящего </w:t>
      </w:r>
      <w:r>
        <w:t>постановления</w:t>
      </w:r>
      <w:r w:rsidRPr="00C741A9">
        <w:t xml:space="preserve"> на </w:t>
      </w:r>
      <w:r w:rsidRPr="00116865">
        <w:t>официальном сайте администрации Большемурашкинского муниципального района в информационно-телекоммуникационной сети «Интернет»  (</w:t>
      </w:r>
      <w:proofErr w:type="spellStart"/>
      <w:r w:rsidRPr="00116865">
        <w:t>И.Д.Садкова</w:t>
      </w:r>
      <w:proofErr w:type="spellEnd"/>
      <w:r w:rsidRPr="00116865">
        <w:t>)</w:t>
      </w:r>
      <w:r w:rsidR="00A04F85">
        <w:t>.</w:t>
      </w:r>
    </w:p>
    <w:p w:rsidR="008723F9" w:rsidRPr="00116865" w:rsidRDefault="008723F9" w:rsidP="008723F9">
      <w:pPr>
        <w:pStyle w:val="31"/>
        <w:tabs>
          <w:tab w:val="left" w:pos="0"/>
        </w:tabs>
        <w:spacing w:after="0"/>
        <w:ind w:left="0" w:firstLine="567"/>
        <w:jc w:val="both"/>
        <w:rPr>
          <w:sz w:val="24"/>
          <w:szCs w:val="24"/>
        </w:rPr>
      </w:pPr>
      <w:r w:rsidRPr="00116865">
        <w:rPr>
          <w:sz w:val="24"/>
          <w:szCs w:val="24"/>
        </w:rPr>
        <w:t xml:space="preserve">3. </w:t>
      </w:r>
      <w:proofErr w:type="gramStart"/>
      <w:r w:rsidRPr="00116865">
        <w:rPr>
          <w:sz w:val="24"/>
          <w:szCs w:val="24"/>
        </w:rPr>
        <w:t>Контроль за</w:t>
      </w:r>
      <w:proofErr w:type="gramEnd"/>
      <w:r w:rsidRPr="00116865">
        <w:rPr>
          <w:sz w:val="24"/>
          <w:szCs w:val="24"/>
        </w:rPr>
        <w:t xml:space="preserve"> исполнением настоящего постановления возложить на Комитет по управлению экономикой</w:t>
      </w:r>
      <w:r>
        <w:rPr>
          <w:sz w:val="24"/>
          <w:szCs w:val="24"/>
        </w:rPr>
        <w:t xml:space="preserve"> администрации </w:t>
      </w:r>
      <w:r w:rsidRPr="00116865">
        <w:rPr>
          <w:sz w:val="24"/>
          <w:szCs w:val="24"/>
        </w:rPr>
        <w:t xml:space="preserve"> Большемурашкинского  муниципального района Нижегородской области (Р.Е. </w:t>
      </w:r>
      <w:proofErr w:type="spellStart"/>
      <w:r w:rsidRPr="00116865">
        <w:rPr>
          <w:sz w:val="24"/>
          <w:szCs w:val="24"/>
        </w:rPr>
        <w:t>Даранов</w:t>
      </w:r>
      <w:proofErr w:type="spellEnd"/>
      <w:r w:rsidRPr="00116865">
        <w:rPr>
          <w:sz w:val="24"/>
          <w:szCs w:val="24"/>
        </w:rPr>
        <w:t>).</w:t>
      </w:r>
    </w:p>
    <w:p w:rsidR="008723F9" w:rsidRPr="00116865" w:rsidRDefault="008723F9" w:rsidP="008723F9">
      <w:pPr>
        <w:pStyle w:val="ConsPlusNormal"/>
        <w:jc w:val="both"/>
        <w:rPr>
          <w:rFonts w:ascii="Times New Roman" w:hAnsi="Times New Roman" w:cs="Times New Roman"/>
          <w:sz w:val="24"/>
          <w:szCs w:val="24"/>
        </w:rPr>
      </w:pPr>
    </w:p>
    <w:p w:rsidR="008723F9" w:rsidRDefault="008723F9" w:rsidP="008723F9">
      <w:pPr>
        <w:jc w:val="both"/>
        <w:rPr>
          <w:color w:val="000000"/>
        </w:rPr>
      </w:pPr>
    </w:p>
    <w:p w:rsidR="008723F9" w:rsidRPr="00C741A9" w:rsidRDefault="008723F9" w:rsidP="008723F9">
      <w:pPr>
        <w:jc w:val="both"/>
        <w:rPr>
          <w:color w:val="000000"/>
        </w:rPr>
      </w:pPr>
      <w:proofErr w:type="spellStart"/>
      <w:r>
        <w:rPr>
          <w:color w:val="000000"/>
        </w:rPr>
        <w:t>И.о</w:t>
      </w:r>
      <w:proofErr w:type="gramStart"/>
      <w:r>
        <w:rPr>
          <w:color w:val="000000"/>
        </w:rPr>
        <w:t>.г</w:t>
      </w:r>
      <w:proofErr w:type="gramEnd"/>
      <w:r w:rsidRPr="00C741A9">
        <w:rPr>
          <w:color w:val="000000"/>
        </w:rPr>
        <w:t>лав</w:t>
      </w:r>
      <w:r>
        <w:rPr>
          <w:color w:val="000000"/>
        </w:rPr>
        <w:t>ы</w:t>
      </w:r>
      <w:proofErr w:type="spellEnd"/>
      <w:r w:rsidRPr="00C741A9">
        <w:rPr>
          <w:color w:val="000000"/>
        </w:rPr>
        <w:t xml:space="preserve"> администрации</w:t>
      </w:r>
      <w:r>
        <w:rPr>
          <w:color w:val="000000"/>
        </w:rPr>
        <w:t xml:space="preserve"> </w:t>
      </w:r>
      <w:r w:rsidRPr="00C741A9">
        <w:rPr>
          <w:color w:val="000000"/>
        </w:rPr>
        <w:t xml:space="preserve">района        </w:t>
      </w:r>
      <w:r>
        <w:rPr>
          <w:color w:val="000000"/>
        </w:rPr>
        <w:t xml:space="preserve">                                                  </w:t>
      </w:r>
      <w:r w:rsidRPr="00C741A9">
        <w:rPr>
          <w:color w:val="000000"/>
        </w:rPr>
        <w:t xml:space="preserve">           </w:t>
      </w:r>
      <w:r>
        <w:rPr>
          <w:color w:val="000000"/>
        </w:rPr>
        <w:t xml:space="preserve">Р.Е. </w:t>
      </w:r>
      <w:proofErr w:type="spellStart"/>
      <w:r>
        <w:rPr>
          <w:color w:val="000000"/>
        </w:rPr>
        <w:t>Даранов</w:t>
      </w:r>
      <w:proofErr w:type="spellEnd"/>
      <w:r w:rsidRPr="00C741A9">
        <w:rPr>
          <w:color w:val="000000"/>
        </w:rPr>
        <w:t>    </w:t>
      </w:r>
    </w:p>
    <w:p w:rsidR="008723F9" w:rsidRPr="0036027A" w:rsidRDefault="008723F9" w:rsidP="008723F9">
      <w:pPr>
        <w:widowControl w:val="0"/>
        <w:autoSpaceDE w:val="0"/>
        <w:autoSpaceDN w:val="0"/>
        <w:adjustRightInd w:val="0"/>
        <w:ind w:firstLine="540"/>
        <w:jc w:val="both"/>
        <w:rPr>
          <w:szCs w:val="28"/>
          <w:lang w:eastAsia="zh-CN"/>
        </w:rPr>
      </w:pPr>
    </w:p>
    <w:p w:rsidR="008723F9" w:rsidRDefault="008723F9" w:rsidP="008723F9">
      <w:pPr>
        <w:pStyle w:val="3"/>
        <w:jc w:val="center"/>
        <w:rPr>
          <w:color w:val="000000"/>
          <w:sz w:val="24"/>
          <w:szCs w:val="24"/>
        </w:rPr>
      </w:pPr>
      <w:bookmarkStart w:id="1" w:name="_GoBack"/>
      <w:bookmarkEnd w:id="1"/>
    </w:p>
    <w:p w:rsidR="004D6EC1" w:rsidRDefault="004D6EC1" w:rsidP="004D6EC1">
      <w:pPr>
        <w:tabs>
          <w:tab w:val="left" w:pos="1080"/>
        </w:tabs>
        <w:rPr>
          <w:sz w:val="20"/>
          <w:szCs w:val="20"/>
        </w:rPr>
      </w:pPr>
      <w:r>
        <w:rPr>
          <w:sz w:val="20"/>
          <w:szCs w:val="20"/>
        </w:rPr>
        <w:t>СОГЛАСОВАНО:</w:t>
      </w:r>
    </w:p>
    <w:p w:rsidR="004D6EC1" w:rsidRDefault="004D6EC1" w:rsidP="004D6EC1">
      <w:pPr>
        <w:rPr>
          <w:sz w:val="20"/>
          <w:szCs w:val="20"/>
        </w:rPr>
      </w:pPr>
      <w:r>
        <w:rPr>
          <w:sz w:val="20"/>
          <w:szCs w:val="20"/>
        </w:rPr>
        <w:t>Начальник  отдела</w:t>
      </w:r>
    </w:p>
    <w:p w:rsidR="004D6EC1" w:rsidRDefault="004D6EC1" w:rsidP="004D6EC1">
      <w:pPr>
        <w:rPr>
          <w:sz w:val="20"/>
          <w:szCs w:val="20"/>
        </w:rPr>
      </w:pPr>
      <w:r>
        <w:rPr>
          <w:sz w:val="20"/>
          <w:szCs w:val="20"/>
        </w:rPr>
        <w:t xml:space="preserve">имущественных отношений КУЭ                                                            </w:t>
      </w:r>
      <w:proofErr w:type="spellStart"/>
      <w:r>
        <w:rPr>
          <w:sz w:val="20"/>
          <w:szCs w:val="20"/>
        </w:rPr>
        <w:t>Н.В.Жукова</w:t>
      </w:r>
      <w:proofErr w:type="spellEnd"/>
    </w:p>
    <w:p w:rsidR="004D6EC1" w:rsidRDefault="004D6EC1" w:rsidP="004D6EC1">
      <w:pPr>
        <w:tabs>
          <w:tab w:val="left" w:pos="1080"/>
        </w:tabs>
        <w:rPr>
          <w:sz w:val="20"/>
          <w:szCs w:val="20"/>
        </w:rPr>
      </w:pPr>
    </w:p>
    <w:p w:rsidR="004D6EC1" w:rsidRDefault="004D6EC1" w:rsidP="004D6EC1">
      <w:pPr>
        <w:tabs>
          <w:tab w:val="left" w:pos="1080"/>
        </w:tabs>
        <w:rPr>
          <w:sz w:val="20"/>
          <w:szCs w:val="20"/>
        </w:rPr>
      </w:pPr>
    </w:p>
    <w:p w:rsidR="004D6EC1" w:rsidRDefault="004D6EC1" w:rsidP="004D6EC1">
      <w:pPr>
        <w:rPr>
          <w:sz w:val="20"/>
          <w:szCs w:val="20"/>
        </w:rPr>
      </w:pPr>
      <w:r>
        <w:rPr>
          <w:sz w:val="20"/>
          <w:szCs w:val="20"/>
        </w:rPr>
        <w:t xml:space="preserve">Управляющий делами                                                                                </w:t>
      </w:r>
      <w:proofErr w:type="spellStart"/>
      <w:r>
        <w:rPr>
          <w:sz w:val="20"/>
          <w:szCs w:val="20"/>
        </w:rPr>
        <w:t>И.Д.Садкова</w:t>
      </w:r>
      <w:proofErr w:type="spellEnd"/>
    </w:p>
    <w:p w:rsidR="004D6EC1" w:rsidRDefault="004D6EC1" w:rsidP="004D6EC1">
      <w:pPr>
        <w:rPr>
          <w:sz w:val="20"/>
          <w:szCs w:val="20"/>
        </w:rPr>
      </w:pPr>
    </w:p>
    <w:p w:rsidR="004D6EC1" w:rsidRDefault="004D6EC1" w:rsidP="004D6EC1">
      <w:pPr>
        <w:rPr>
          <w:sz w:val="20"/>
          <w:szCs w:val="20"/>
        </w:rPr>
      </w:pPr>
    </w:p>
    <w:p w:rsidR="004D6EC1" w:rsidRDefault="004D6EC1" w:rsidP="004D6EC1">
      <w:pPr>
        <w:rPr>
          <w:sz w:val="20"/>
          <w:szCs w:val="20"/>
        </w:rPr>
      </w:pPr>
      <w:r>
        <w:rPr>
          <w:sz w:val="20"/>
          <w:szCs w:val="20"/>
        </w:rPr>
        <w:t>Начальник сектора правовой,</w:t>
      </w:r>
    </w:p>
    <w:p w:rsidR="004D6EC1" w:rsidRDefault="004D6EC1" w:rsidP="004D6EC1">
      <w:pPr>
        <w:rPr>
          <w:sz w:val="20"/>
          <w:szCs w:val="20"/>
        </w:rPr>
      </w:pPr>
      <w:r>
        <w:rPr>
          <w:sz w:val="20"/>
          <w:szCs w:val="20"/>
        </w:rPr>
        <w:t>организационной, кадровой работы</w:t>
      </w:r>
    </w:p>
    <w:p w:rsidR="00D42AED" w:rsidRDefault="004D6EC1">
      <w:r>
        <w:rPr>
          <w:sz w:val="20"/>
          <w:szCs w:val="20"/>
        </w:rPr>
        <w:t xml:space="preserve">и информационного обеспечения                                                            </w:t>
      </w:r>
      <w:proofErr w:type="spellStart"/>
      <w:r>
        <w:rPr>
          <w:sz w:val="20"/>
          <w:szCs w:val="20"/>
        </w:rPr>
        <w:t>Г.М.Лазарева</w:t>
      </w:r>
      <w:proofErr w:type="spellEnd"/>
    </w:p>
    <w:sectPr w:rsidR="00D42AED" w:rsidSect="00A04F85">
      <w:pgSz w:w="11906" w:h="16838"/>
      <w:pgMar w:top="28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77"/>
    <w:rsid w:val="00012795"/>
    <w:rsid w:val="000157C1"/>
    <w:rsid w:val="00015A0C"/>
    <w:rsid w:val="000247F1"/>
    <w:rsid w:val="000319A1"/>
    <w:rsid w:val="00041395"/>
    <w:rsid w:val="00053D45"/>
    <w:rsid w:val="00074116"/>
    <w:rsid w:val="00074C6A"/>
    <w:rsid w:val="00093AD7"/>
    <w:rsid w:val="000A294C"/>
    <w:rsid w:val="000A2A19"/>
    <w:rsid w:val="001300C2"/>
    <w:rsid w:val="001408DE"/>
    <w:rsid w:val="00145820"/>
    <w:rsid w:val="001625FA"/>
    <w:rsid w:val="00181A4C"/>
    <w:rsid w:val="001A000C"/>
    <w:rsid w:val="00206476"/>
    <w:rsid w:val="0022215D"/>
    <w:rsid w:val="0022272C"/>
    <w:rsid w:val="00227492"/>
    <w:rsid w:val="0023198E"/>
    <w:rsid w:val="00233E29"/>
    <w:rsid w:val="002A2CB1"/>
    <w:rsid w:val="002A6CC9"/>
    <w:rsid w:val="002D014B"/>
    <w:rsid w:val="00300C3D"/>
    <w:rsid w:val="00344C0F"/>
    <w:rsid w:val="00383AA0"/>
    <w:rsid w:val="00394968"/>
    <w:rsid w:val="003C24B5"/>
    <w:rsid w:val="003C25DE"/>
    <w:rsid w:val="003C5950"/>
    <w:rsid w:val="003D25F8"/>
    <w:rsid w:val="00401E09"/>
    <w:rsid w:val="00421EB7"/>
    <w:rsid w:val="00434113"/>
    <w:rsid w:val="00435977"/>
    <w:rsid w:val="00437DB4"/>
    <w:rsid w:val="00442164"/>
    <w:rsid w:val="0046227F"/>
    <w:rsid w:val="00464AB6"/>
    <w:rsid w:val="00466B17"/>
    <w:rsid w:val="00471779"/>
    <w:rsid w:val="004A0C9C"/>
    <w:rsid w:val="004A7E05"/>
    <w:rsid w:val="004B5E4B"/>
    <w:rsid w:val="004D6EC1"/>
    <w:rsid w:val="00504318"/>
    <w:rsid w:val="00515C61"/>
    <w:rsid w:val="00520285"/>
    <w:rsid w:val="00534CB0"/>
    <w:rsid w:val="00535B20"/>
    <w:rsid w:val="00544462"/>
    <w:rsid w:val="005475EB"/>
    <w:rsid w:val="00552049"/>
    <w:rsid w:val="00555DBD"/>
    <w:rsid w:val="005644B2"/>
    <w:rsid w:val="005659E8"/>
    <w:rsid w:val="005A188A"/>
    <w:rsid w:val="005A3848"/>
    <w:rsid w:val="005B475B"/>
    <w:rsid w:val="005B7780"/>
    <w:rsid w:val="005D687B"/>
    <w:rsid w:val="005E0248"/>
    <w:rsid w:val="00633E0E"/>
    <w:rsid w:val="006566B3"/>
    <w:rsid w:val="00656EAC"/>
    <w:rsid w:val="00662E74"/>
    <w:rsid w:val="0067131F"/>
    <w:rsid w:val="006951D1"/>
    <w:rsid w:val="006A038B"/>
    <w:rsid w:val="006A1C71"/>
    <w:rsid w:val="006A3FD8"/>
    <w:rsid w:val="006B3DA4"/>
    <w:rsid w:val="006D4C9A"/>
    <w:rsid w:val="006F0412"/>
    <w:rsid w:val="0070373D"/>
    <w:rsid w:val="007146F4"/>
    <w:rsid w:val="00741B31"/>
    <w:rsid w:val="00745A21"/>
    <w:rsid w:val="0079045B"/>
    <w:rsid w:val="007B204F"/>
    <w:rsid w:val="007D56A8"/>
    <w:rsid w:val="0080308C"/>
    <w:rsid w:val="00806297"/>
    <w:rsid w:val="00853DD1"/>
    <w:rsid w:val="00862E88"/>
    <w:rsid w:val="00871B46"/>
    <w:rsid w:val="008723F9"/>
    <w:rsid w:val="008E3F61"/>
    <w:rsid w:val="008E7FC2"/>
    <w:rsid w:val="0094595F"/>
    <w:rsid w:val="00947023"/>
    <w:rsid w:val="00990C4E"/>
    <w:rsid w:val="009A0B8E"/>
    <w:rsid w:val="009C0D8F"/>
    <w:rsid w:val="009D1283"/>
    <w:rsid w:val="009F0F0D"/>
    <w:rsid w:val="009F5F45"/>
    <w:rsid w:val="009F653D"/>
    <w:rsid w:val="00A04F85"/>
    <w:rsid w:val="00A16784"/>
    <w:rsid w:val="00A33EBC"/>
    <w:rsid w:val="00A36DC4"/>
    <w:rsid w:val="00A56B31"/>
    <w:rsid w:val="00A60E82"/>
    <w:rsid w:val="00A66BC5"/>
    <w:rsid w:val="00A7788B"/>
    <w:rsid w:val="00A85F54"/>
    <w:rsid w:val="00A90D9F"/>
    <w:rsid w:val="00AF61AD"/>
    <w:rsid w:val="00B10C71"/>
    <w:rsid w:val="00B2306B"/>
    <w:rsid w:val="00B479F0"/>
    <w:rsid w:val="00B73C3C"/>
    <w:rsid w:val="00BA3706"/>
    <w:rsid w:val="00BB1456"/>
    <w:rsid w:val="00BB69EF"/>
    <w:rsid w:val="00BF6A85"/>
    <w:rsid w:val="00C15577"/>
    <w:rsid w:val="00C21B8C"/>
    <w:rsid w:val="00C277B3"/>
    <w:rsid w:val="00C3605A"/>
    <w:rsid w:val="00C401CC"/>
    <w:rsid w:val="00C46B47"/>
    <w:rsid w:val="00C93FD3"/>
    <w:rsid w:val="00CB571A"/>
    <w:rsid w:val="00CC2A2A"/>
    <w:rsid w:val="00CE132F"/>
    <w:rsid w:val="00D2097C"/>
    <w:rsid w:val="00D3336C"/>
    <w:rsid w:val="00D33B2C"/>
    <w:rsid w:val="00D42AED"/>
    <w:rsid w:val="00D64018"/>
    <w:rsid w:val="00D676EF"/>
    <w:rsid w:val="00D76BAC"/>
    <w:rsid w:val="00D8765E"/>
    <w:rsid w:val="00DD5250"/>
    <w:rsid w:val="00DD7621"/>
    <w:rsid w:val="00E0388F"/>
    <w:rsid w:val="00E113CF"/>
    <w:rsid w:val="00E2059B"/>
    <w:rsid w:val="00E40B52"/>
    <w:rsid w:val="00E627A6"/>
    <w:rsid w:val="00E71A29"/>
    <w:rsid w:val="00E96711"/>
    <w:rsid w:val="00EC2D7C"/>
    <w:rsid w:val="00ED0BCB"/>
    <w:rsid w:val="00ED300A"/>
    <w:rsid w:val="00ED6457"/>
    <w:rsid w:val="00EE4AA8"/>
    <w:rsid w:val="00EE58ED"/>
    <w:rsid w:val="00EF3E1D"/>
    <w:rsid w:val="00EF49D7"/>
    <w:rsid w:val="00F02746"/>
    <w:rsid w:val="00F20812"/>
    <w:rsid w:val="00F3704C"/>
    <w:rsid w:val="00F4566E"/>
    <w:rsid w:val="00F52A35"/>
    <w:rsid w:val="00F62B2B"/>
    <w:rsid w:val="00F637B6"/>
    <w:rsid w:val="00F7682F"/>
    <w:rsid w:val="00FA04DC"/>
    <w:rsid w:val="00FB2B59"/>
    <w:rsid w:val="00FC396E"/>
    <w:rsid w:val="00FC42FC"/>
    <w:rsid w:val="00FD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F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unhideWhenUsed/>
    <w:qFormat/>
    <w:rsid w:val="008723F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23F9"/>
    <w:rPr>
      <w:rFonts w:ascii="Times New Roman" w:eastAsia="Times New Roman" w:hAnsi="Times New Roman" w:cs="Times New Roman"/>
      <w:b/>
      <w:bCs/>
      <w:sz w:val="27"/>
      <w:szCs w:val="27"/>
      <w:lang w:eastAsia="ru-RU"/>
    </w:rPr>
  </w:style>
  <w:style w:type="paragraph" w:styleId="a3">
    <w:name w:val="Title"/>
    <w:basedOn w:val="a"/>
    <w:link w:val="a4"/>
    <w:qFormat/>
    <w:rsid w:val="008723F9"/>
    <w:pPr>
      <w:jc w:val="center"/>
    </w:pPr>
    <w:rPr>
      <w:rFonts w:ascii="Bookman Old Style" w:hAnsi="Bookman Old Style"/>
      <w:sz w:val="28"/>
    </w:rPr>
  </w:style>
  <w:style w:type="character" w:customStyle="1" w:styleId="a4">
    <w:name w:val="Название Знак"/>
    <w:basedOn w:val="a0"/>
    <w:link w:val="a3"/>
    <w:rsid w:val="008723F9"/>
    <w:rPr>
      <w:rFonts w:ascii="Bookman Old Style" w:eastAsia="Times New Roman" w:hAnsi="Bookman Old Style" w:cs="Times New Roman"/>
      <w:sz w:val="28"/>
      <w:szCs w:val="24"/>
      <w:lang w:eastAsia="ru-RU"/>
    </w:rPr>
  </w:style>
  <w:style w:type="paragraph" w:customStyle="1" w:styleId="ConsPlusNormal">
    <w:name w:val="ConsPlusNormal"/>
    <w:link w:val="ConsPlusNormal0"/>
    <w:rsid w:val="008723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1">
    <w:name w:val="Основной текст с отступом 31"/>
    <w:basedOn w:val="a"/>
    <w:rsid w:val="008723F9"/>
    <w:pPr>
      <w:widowControl w:val="0"/>
      <w:suppressAutoHyphens/>
      <w:autoSpaceDE w:val="0"/>
      <w:spacing w:after="120"/>
      <w:ind w:left="283"/>
    </w:pPr>
    <w:rPr>
      <w:rFonts w:eastAsiaTheme="minorEastAsia"/>
      <w:sz w:val="16"/>
      <w:szCs w:val="16"/>
      <w:lang w:eastAsia="ar-SA"/>
    </w:rPr>
  </w:style>
  <w:style w:type="character" w:customStyle="1" w:styleId="ConsPlusNormal0">
    <w:name w:val="ConsPlusNormal Знак"/>
    <w:link w:val="ConsPlusNormal"/>
    <w:locked/>
    <w:rsid w:val="008723F9"/>
    <w:rPr>
      <w:rFonts w:ascii="Arial" w:eastAsiaTheme="minorEastAsia" w:hAnsi="Arial" w:cs="Arial"/>
      <w:sz w:val="20"/>
      <w:szCs w:val="20"/>
      <w:lang w:eastAsia="ru-RU"/>
    </w:rPr>
  </w:style>
  <w:style w:type="character" w:styleId="a5">
    <w:name w:val="Hyperlink"/>
    <w:basedOn w:val="a0"/>
    <w:uiPriority w:val="99"/>
    <w:rsid w:val="008723F9"/>
    <w:rPr>
      <w:rFonts w:cs="Times New Roman"/>
      <w:color w:val="0000FF"/>
      <w:u w:val="single"/>
    </w:rPr>
  </w:style>
  <w:style w:type="paragraph" w:styleId="HTML">
    <w:name w:val="HTML Preformatted"/>
    <w:basedOn w:val="a"/>
    <w:link w:val="HTML0"/>
    <w:uiPriority w:val="99"/>
    <w:unhideWhenUsed/>
    <w:rsid w:val="0087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sz w:val="20"/>
      <w:szCs w:val="20"/>
    </w:rPr>
  </w:style>
  <w:style w:type="character" w:customStyle="1" w:styleId="HTML0">
    <w:name w:val="Стандартный HTML Знак"/>
    <w:basedOn w:val="a0"/>
    <w:link w:val="HTML"/>
    <w:uiPriority w:val="99"/>
    <w:rsid w:val="008723F9"/>
    <w:rPr>
      <w:rFonts w:ascii="Courier New" w:eastAsiaTheme="minorEastAsia" w:hAnsi="Courier New" w:cs="Times New Roman"/>
      <w:sz w:val="20"/>
      <w:szCs w:val="20"/>
      <w:lang w:eastAsia="ru-RU"/>
    </w:rPr>
  </w:style>
  <w:style w:type="paragraph" w:styleId="a6">
    <w:name w:val="Balloon Text"/>
    <w:basedOn w:val="a"/>
    <w:link w:val="a7"/>
    <w:uiPriority w:val="99"/>
    <w:semiHidden/>
    <w:unhideWhenUsed/>
    <w:rsid w:val="00A04F85"/>
    <w:rPr>
      <w:rFonts w:ascii="Tahoma" w:hAnsi="Tahoma" w:cs="Tahoma"/>
      <w:sz w:val="16"/>
      <w:szCs w:val="16"/>
    </w:rPr>
  </w:style>
  <w:style w:type="character" w:customStyle="1" w:styleId="a7">
    <w:name w:val="Текст выноски Знак"/>
    <w:basedOn w:val="a0"/>
    <w:link w:val="a6"/>
    <w:uiPriority w:val="99"/>
    <w:semiHidden/>
    <w:rsid w:val="00A04F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F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unhideWhenUsed/>
    <w:qFormat/>
    <w:rsid w:val="008723F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23F9"/>
    <w:rPr>
      <w:rFonts w:ascii="Times New Roman" w:eastAsia="Times New Roman" w:hAnsi="Times New Roman" w:cs="Times New Roman"/>
      <w:b/>
      <w:bCs/>
      <w:sz w:val="27"/>
      <w:szCs w:val="27"/>
      <w:lang w:eastAsia="ru-RU"/>
    </w:rPr>
  </w:style>
  <w:style w:type="paragraph" w:styleId="a3">
    <w:name w:val="Title"/>
    <w:basedOn w:val="a"/>
    <w:link w:val="a4"/>
    <w:qFormat/>
    <w:rsid w:val="008723F9"/>
    <w:pPr>
      <w:jc w:val="center"/>
    </w:pPr>
    <w:rPr>
      <w:rFonts w:ascii="Bookman Old Style" w:hAnsi="Bookman Old Style"/>
      <w:sz w:val="28"/>
    </w:rPr>
  </w:style>
  <w:style w:type="character" w:customStyle="1" w:styleId="a4">
    <w:name w:val="Название Знак"/>
    <w:basedOn w:val="a0"/>
    <w:link w:val="a3"/>
    <w:rsid w:val="008723F9"/>
    <w:rPr>
      <w:rFonts w:ascii="Bookman Old Style" w:eastAsia="Times New Roman" w:hAnsi="Bookman Old Style" w:cs="Times New Roman"/>
      <w:sz w:val="28"/>
      <w:szCs w:val="24"/>
      <w:lang w:eastAsia="ru-RU"/>
    </w:rPr>
  </w:style>
  <w:style w:type="paragraph" w:customStyle="1" w:styleId="ConsPlusNormal">
    <w:name w:val="ConsPlusNormal"/>
    <w:link w:val="ConsPlusNormal0"/>
    <w:rsid w:val="008723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1">
    <w:name w:val="Основной текст с отступом 31"/>
    <w:basedOn w:val="a"/>
    <w:rsid w:val="008723F9"/>
    <w:pPr>
      <w:widowControl w:val="0"/>
      <w:suppressAutoHyphens/>
      <w:autoSpaceDE w:val="0"/>
      <w:spacing w:after="120"/>
      <w:ind w:left="283"/>
    </w:pPr>
    <w:rPr>
      <w:rFonts w:eastAsiaTheme="minorEastAsia"/>
      <w:sz w:val="16"/>
      <w:szCs w:val="16"/>
      <w:lang w:eastAsia="ar-SA"/>
    </w:rPr>
  </w:style>
  <w:style w:type="character" w:customStyle="1" w:styleId="ConsPlusNormal0">
    <w:name w:val="ConsPlusNormal Знак"/>
    <w:link w:val="ConsPlusNormal"/>
    <w:locked/>
    <w:rsid w:val="008723F9"/>
    <w:rPr>
      <w:rFonts w:ascii="Arial" w:eastAsiaTheme="minorEastAsia" w:hAnsi="Arial" w:cs="Arial"/>
      <w:sz w:val="20"/>
      <w:szCs w:val="20"/>
      <w:lang w:eastAsia="ru-RU"/>
    </w:rPr>
  </w:style>
  <w:style w:type="character" w:styleId="a5">
    <w:name w:val="Hyperlink"/>
    <w:basedOn w:val="a0"/>
    <w:uiPriority w:val="99"/>
    <w:rsid w:val="008723F9"/>
    <w:rPr>
      <w:rFonts w:cs="Times New Roman"/>
      <w:color w:val="0000FF"/>
      <w:u w:val="single"/>
    </w:rPr>
  </w:style>
  <w:style w:type="paragraph" w:styleId="HTML">
    <w:name w:val="HTML Preformatted"/>
    <w:basedOn w:val="a"/>
    <w:link w:val="HTML0"/>
    <w:uiPriority w:val="99"/>
    <w:unhideWhenUsed/>
    <w:rsid w:val="0087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sz w:val="20"/>
      <w:szCs w:val="20"/>
    </w:rPr>
  </w:style>
  <w:style w:type="character" w:customStyle="1" w:styleId="HTML0">
    <w:name w:val="Стандартный HTML Знак"/>
    <w:basedOn w:val="a0"/>
    <w:link w:val="HTML"/>
    <w:uiPriority w:val="99"/>
    <w:rsid w:val="008723F9"/>
    <w:rPr>
      <w:rFonts w:ascii="Courier New" w:eastAsiaTheme="minorEastAsia" w:hAnsi="Courier New" w:cs="Times New Roman"/>
      <w:sz w:val="20"/>
      <w:szCs w:val="20"/>
      <w:lang w:eastAsia="ru-RU"/>
    </w:rPr>
  </w:style>
  <w:style w:type="paragraph" w:styleId="a6">
    <w:name w:val="Balloon Text"/>
    <w:basedOn w:val="a"/>
    <w:link w:val="a7"/>
    <w:uiPriority w:val="99"/>
    <w:semiHidden/>
    <w:unhideWhenUsed/>
    <w:rsid w:val="00A04F85"/>
    <w:rPr>
      <w:rFonts w:ascii="Tahoma" w:hAnsi="Tahoma" w:cs="Tahoma"/>
      <w:sz w:val="16"/>
      <w:szCs w:val="16"/>
    </w:rPr>
  </w:style>
  <w:style w:type="character" w:customStyle="1" w:styleId="a7">
    <w:name w:val="Текст выноски Знак"/>
    <w:basedOn w:val="a0"/>
    <w:link w:val="a6"/>
    <w:uiPriority w:val="99"/>
    <w:semiHidden/>
    <w:rsid w:val="00A04F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bmu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bmu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2505</Words>
  <Characters>14281</Characters>
  <Application>Microsoft Office Word</Application>
  <DocSecurity>0</DocSecurity>
  <Lines>119</Lines>
  <Paragraphs>33</Paragraphs>
  <ScaleCrop>false</ScaleCrop>
  <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Kozlova_IV</dc:creator>
  <cp:keywords/>
  <dc:description/>
  <cp:lastModifiedBy>Kozlova_IV</cp:lastModifiedBy>
  <cp:revision>7</cp:revision>
  <cp:lastPrinted>2018-05-08T05:25:00Z</cp:lastPrinted>
  <dcterms:created xsi:type="dcterms:W3CDTF">2018-05-07T12:52:00Z</dcterms:created>
  <dcterms:modified xsi:type="dcterms:W3CDTF">2018-05-08T05:25:00Z</dcterms:modified>
</cp:coreProperties>
</file>