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E1" w:rsidRDefault="00BC0BE1" w:rsidP="00BC0BE1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E1" w:rsidRDefault="00BC0BE1" w:rsidP="00BC0BE1">
      <w:pPr>
        <w:pStyle w:val="a3"/>
      </w:pPr>
      <w:r>
        <w:t>Администрация</w:t>
      </w:r>
    </w:p>
    <w:p w:rsidR="00BC0BE1" w:rsidRDefault="00BC0BE1" w:rsidP="00BC0BE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BC0BE1" w:rsidRDefault="00BC0BE1" w:rsidP="00BC0BE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C0BE1" w:rsidRDefault="00BC0BE1" w:rsidP="00BC0BE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BC0BE1" w:rsidRDefault="00BC0BE1" w:rsidP="00BC0BE1"/>
    <w:p w:rsidR="00BC0BE1" w:rsidRDefault="00BC0BE1" w:rsidP="00BC0BE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3495" r="24765" b="241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BC0BE1" w:rsidRDefault="003F6584" w:rsidP="00BC0BE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14.05.2013</w:t>
      </w:r>
      <w:r w:rsidR="00BC0BE1">
        <w:rPr>
          <w:color w:val="000000"/>
          <w:sz w:val="28"/>
        </w:rPr>
        <w:t xml:space="preserve">г.                                                        № </w:t>
      </w:r>
      <w:r>
        <w:rPr>
          <w:color w:val="000000"/>
          <w:sz w:val="28"/>
        </w:rPr>
        <w:t>30-</w:t>
      </w:r>
      <w:r w:rsidR="00BC0BE1">
        <w:rPr>
          <w:b/>
          <w:bCs/>
          <w:color w:val="000000"/>
          <w:sz w:val="32"/>
        </w:rPr>
        <w:t>р</w:t>
      </w:r>
    </w:p>
    <w:p w:rsidR="00BC0BE1" w:rsidRDefault="00BC0BE1" w:rsidP="00BC0BE1"/>
    <w:p w:rsidR="00BC0BE1" w:rsidRDefault="00BC0BE1" w:rsidP="00BC0BE1"/>
    <w:p w:rsidR="00BC0BE1" w:rsidRDefault="00BC0BE1" w:rsidP="00BC0BE1"/>
    <w:p w:rsidR="0080291B" w:rsidRDefault="0080291B" w:rsidP="0080291B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списка организаций –</w:t>
      </w:r>
    </w:p>
    <w:p w:rsidR="0080291B" w:rsidRDefault="0080291B" w:rsidP="0080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комплектования сектора по </w:t>
      </w:r>
      <w:proofErr w:type="gramStart"/>
      <w:r>
        <w:rPr>
          <w:sz w:val="28"/>
          <w:szCs w:val="28"/>
        </w:rPr>
        <w:t>архивным</w:t>
      </w:r>
      <w:proofErr w:type="gramEnd"/>
    </w:p>
    <w:p w:rsidR="00AC1EFF" w:rsidRDefault="0080291B" w:rsidP="0080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делам администрации Большемурашкинского </w:t>
      </w:r>
    </w:p>
    <w:p w:rsidR="0080291B" w:rsidRDefault="00AC1EFF" w:rsidP="0080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0291B">
        <w:rPr>
          <w:sz w:val="28"/>
          <w:szCs w:val="28"/>
        </w:rPr>
        <w:t>района</w:t>
      </w:r>
      <w:bookmarkEnd w:id="0"/>
    </w:p>
    <w:p w:rsidR="0080291B" w:rsidRDefault="0080291B" w:rsidP="0080291B">
      <w:pPr>
        <w:jc w:val="both"/>
        <w:rPr>
          <w:sz w:val="28"/>
          <w:szCs w:val="28"/>
        </w:rPr>
      </w:pPr>
    </w:p>
    <w:p w:rsidR="0080291B" w:rsidRDefault="0080291B" w:rsidP="0080291B">
      <w:pPr>
        <w:jc w:val="both"/>
        <w:rPr>
          <w:sz w:val="28"/>
          <w:szCs w:val="28"/>
        </w:rPr>
      </w:pPr>
    </w:p>
    <w:p w:rsidR="0080291B" w:rsidRDefault="0080291B" w:rsidP="0080291B">
      <w:pPr>
        <w:jc w:val="both"/>
        <w:rPr>
          <w:sz w:val="28"/>
          <w:szCs w:val="28"/>
        </w:rPr>
      </w:pPr>
    </w:p>
    <w:p w:rsidR="0080291B" w:rsidRDefault="0080291B" w:rsidP="0080291B">
      <w:pPr>
        <w:jc w:val="both"/>
        <w:rPr>
          <w:sz w:val="28"/>
          <w:szCs w:val="28"/>
        </w:rPr>
      </w:pPr>
    </w:p>
    <w:p w:rsidR="00AC1EFF" w:rsidRDefault="0080291B" w:rsidP="00AC1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1EFF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список организаций – источников комплектования сектора по архивным делам администрации Большемураш</w:t>
      </w:r>
      <w:r w:rsidR="00BC0BE1">
        <w:rPr>
          <w:sz w:val="28"/>
          <w:szCs w:val="28"/>
        </w:rPr>
        <w:t xml:space="preserve">кинского  района </w:t>
      </w:r>
      <w:r w:rsidR="00AC1EFF">
        <w:rPr>
          <w:sz w:val="28"/>
          <w:szCs w:val="28"/>
        </w:rPr>
        <w:t xml:space="preserve"> утвержденный распоряжением администрации Большемурашкинского района от 01.10.2008 года № 420-р «Об утверждении списка организаций – источников комплектования сектора по архивным делам администрации Большемурашкинского района» и утвердить его в новой редакции (прилагается).</w:t>
      </w:r>
    </w:p>
    <w:p w:rsidR="0080291B" w:rsidRDefault="0080291B" w:rsidP="0080291B">
      <w:pPr>
        <w:jc w:val="both"/>
        <w:rPr>
          <w:sz w:val="28"/>
          <w:szCs w:val="28"/>
        </w:rPr>
      </w:pPr>
    </w:p>
    <w:p w:rsidR="0080291B" w:rsidRDefault="0080291B" w:rsidP="0080291B">
      <w:pPr>
        <w:jc w:val="both"/>
        <w:rPr>
          <w:sz w:val="28"/>
          <w:szCs w:val="28"/>
        </w:rPr>
      </w:pPr>
    </w:p>
    <w:p w:rsidR="0080291B" w:rsidRDefault="0080291B" w:rsidP="0080291B">
      <w:pPr>
        <w:jc w:val="both"/>
        <w:rPr>
          <w:sz w:val="28"/>
          <w:szCs w:val="28"/>
        </w:rPr>
      </w:pPr>
    </w:p>
    <w:p w:rsidR="0080291B" w:rsidRDefault="0080291B" w:rsidP="0080291B">
      <w:pPr>
        <w:jc w:val="both"/>
        <w:rPr>
          <w:sz w:val="28"/>
          <w:szCs w:val="28"/>
        </w:rPr>
      </w:pPr>
    </w:p>
    <w:p w:rsidR="0080291B" w:rsidRDefault="0080291B" w:rsidP="0080291B">
      <w:pPr>
        <w:jc w:val="both"/>
        <w:rPr>
          <w:sz w:val="28"/>
          <w:szCs w:val="28"/>
        </w:rPr>
      </w:pPr>
    </w:p>
    <w:p w:rsidR="0080291B" w:rsidRDefault="0080291B" w:rsidP="0080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6B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3F6584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12C30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291B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C1EFF"/>
    <w:rsid w:val="00AF61AD"/>
    <w:rsid w:val="00B10C71"/>
    <w:rsid w:val="00B2306B"/>
    <w:rsid w:val="00B479F0"/>
    <w:rsid w:val="00B73C3C"/>
    <w:rsid w:val="00B9226B"/>
    <w:rsid w:val="00BA3706"/>
    <w:rsid w:val="00BB1456"/>
    <w:rsid w:val="00BB69EF"/>
    <w:rsid w:val="00BC0BE1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BE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C0BE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0BE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BC0BE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10</cp:revision>
  <cp:lastPrinted>2013-05-15T07:21:00Z</cp:lastPrinted>
  <dcterms:created xsi:type="dcterms:W3CDTF">2013-05-13T11:57:00Z</dcterms:created>
  <dcterms:modified xsi:type="dcterms:W3CDTF">2013-05-15T07:21:00Z</dcterms:modified>
</cp:coreProperties>
</file>