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A" w:rsidRDefault="0023166A" w:rsidP="007100EE">
      <w:pPr>
        <w:pStyle w:val="a4"/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2947035</wp:posOffset>
            </wp:positionH>
            <wp:positionV relativeFrom="paragraph">
              <wp:posOffset>-81915</wp:posOffset>
            </wp:positionV>
            <wp:extent cx="561975" cy="699135"/>
            <wp:effectExtent l="0" t="0" r="0" b="0"/>
            <wp:wrapNone/>
            <wp:docPr id="7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66A" w:rsidRDefault="0023166A" w:rsidP="007100EE">
      <w:pPr>
        <w:pStyle w:val="a4"/>
      </w:pPr>
    </w:p>
    <w:p w:rsidR="0023166A" w:rsidRDefault="0023166A" w:rsidP="007100EE">
      <w:pPr>
        <w:pStyle w:val="a4"/>
      </w:pPr>
    </w:p>
    <w:p w:rsidR="007100EE" w:rsidRDefault="00655806" w:rsidP="007100EE">
      <w:pPr>
        <w:pStyle w:val="a4"/>
      </w:pPr>
      <w:r>
        <w:t>Земское собрание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7100EE" w:rsidRDefault="007100EE" w:rsidP="007100E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7100EE" w:rsidRDefault="00655806" w:rsidP="007100EE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 xml:space="preserve">Р Е Ш Е Н И Е </w:t>
      </w:r>
    </w:p>
    <w:p w:rsidR="007100EE" w:rsidRDefault="000C349E" w:rsidP="0043518A">
      <w:pPr>
        <w:shd w:val="clear" w:color="auto" w:fill="FFFFFF"/>
        <w:spacing w:before="298"/>
        <w:rPr>
          <w:color w:val="000000"/>
          <w:sz w:val="28"/>
          <w:szCs w:val="24"/>
        </w:rPr>
      </w:pPr>
      <w:r>
        <w:rPr>
          <w:noProof/>
          <w:lang w:eastAsia="ru-RU"/>
        </w:rPr>
        <w:pict>
          <v:line id="Прямая соединительная линия 1" o:spid="_x0000_s1030" style="position:absolute;z-index:251658752;visibility:visible" from="-1.95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</w:pict>
      </w:r>
      <w:r>
        <w:rPr>
          <w:noProof/>
          <w:lang w:eastAsia="ru-RU"/>
        </w:rPr>
        <w:pict>
          <v:line id="Прямая соединительная линия 2" o:spid="_x0000_s1026" style="position:absolute;z-index:251657728;visibility:visible" from="-1.95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</w:p>
    <w:p w:rsidR="007100EE" w:rsidRDefault="000C349E" w:rsidP="000C349E">
      <w:pPr>
        <w:shd w:val="clear" w:color="auto" w:fill="FFFFFF"/>
        <w:spacing w:before="298"/>
        <w:rPr>
          <w:b/>
          <w:sz w:val="28"/>
          <w:szCs w:val="28"/>
        </w:rPr>
      </w:pPr>
      <w:r>
        <w:rPr>
          <w:color w:val="000000"/>
          <w:sz w:val="28"/>
        </w:rPr>
        <w:t xml:space="preserve">20.10.2016 </w:t>
      </w:r>
      <w:r w:rsidR="007100EE">
        <w:rPr>
          <w:color w:val="000000"/>
          <w:sz w:val="28"/>
        </w:rPr>
        <w:t xml:space="preserve">г.                                                                </w:t>
      </w:r>
      <w:r>
        <w:rPr>
          <w:color w:val="000000"/>
          <w:sz w:val="28"/>
        </w:rPr>
        <w:t xml:space="preserve">                   </w:t>
      </w:r>
      <w:r w:rsidR="007100EE">
        <w:rPr>
          <w:color w:val="000000"/>
          <w:sz w:val="28"/>
        </w:rPr>
        <w:t xml:space="preserve">     №</w:t>
      </w:r>
      <w:r>
        <w:rPr>
          <w:color w:val="000000"/>
          <w:sz w:val="28"/>
        </w:rPr>
        <w:t xml:space="preserve"> 70</w:t>
      </w:r>
    </w:p>
    <w:p w:rsidR="00910909" w:rsidRDefault="00910909" w:rsidP="007100E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1A7" w:rsidRDefault="004B33B5" w:rsidP="00A86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A7">
        <w:rPr>
          <w:rFonts w:ascii="Times New Roman" w:hAnsi="Times New Roman" w:cs="Times New Roman"/>
          <w:b/>
          <w:sz w:val="28"/>
          <w:szCs w:val="28"/>
        </w:rPr>
        <w:t>О</w:t>
      </w:r>
      <w:r w:rsidR="00431B6D" w:rsidRPr="00A861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18A">
        <w:rPr>
          <w:rFonts w:ascii="Times New Roman" w:hAnsi="Times New Roman" w:cs="Times New Roman"/>
          <w:b/>
          <w:sz w:val="28"/>
          <w:szCs w:val="28"/>
        </w:rPr>
        <w:t>внесении изменений в Положение об управлении образования администрации Большемурашкинского муниципального района Нижегородской области</w:t>
      </w:r>
    </w:p>
    <w:p w:rsidR="0043518A" w:rsidRDefault="0043518A" w:rsidP="00A861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18A" w:rsidRDefault="0043518A" w:rsidP="00A861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068">
        <w:rPr>
          <w:rFonts w:ascii="Times New Roman" w:hAnsi="Times New Roman" w:cs="Times New Roman"/>
          <w:sz w:val="28"/>
          <w:szCs w:val="28"/>
        </w:rPr>
        <w:t>Руководствуясь постановлением правительства Нижегородской области от 25 ноября 2014 года № 810 «Об утверждении порядка разработки, согласования и утверждения положений об органах исполнительной власти Нижегородской области»</w:t>
      </w:r>
      <w:r w:rsidR="0037019C">
        <w:rPr>
          <w:rFonts w:ascii="Times New Roman" w:hAnsi="Times New Roman" w:cs="Times New Roman"/>
          <w:sz w:val="28"/>
          <w:szCs w:val="28"/>
        </w:rPr>
        <w:t xml:space="preserve"> </w:t>
      </w:r>
      <w:r w:rsidR="00254C07">
        <w:rPr>
          <w:rFonts w:ascii="Times New Roman" w:hAnsi="Times New Roman" w:cs="Times New Roman"/>
          <w:sz w:val="28"/>
          <w:szCs w:val="28"/>
        </w:rPr>
        <w:t xml:space="preserve">Земское собрание </w:t>
      </w:r>
      <w:r w:rsidR="00254C07" w:rsidRPr="00254C07">
        <w:rPr>
          <w:rFonts w:ascii="Times New Roman" w:hAnsi="Times New Roman" w:cs="Times New Roman"/>
          <w:b/>
          <w:sz w:val="28"/>
          <w:szCs w:val="28"/>
        </w:rPr>
        <w:t>р е ш и л о</w:t>
      </w:r>
      <w:r w:rsidR="00254C07">
        <w:rPr>
          <w:rFonts w:ascii="Times New Roman" w:hAnsi="Times New Roman" w:cs="Times New Roman"/>
          <w:sz w:val="28"/>
          <w:szCs w:val="28"/>
        </w:rPr>
        <w:t>:</w:t>
      </w:r>
    </w:p>
    <w:p w:rsidR="00254C07" w:rsidRPr="00254C07" w:rsidRDefault="00254C07" w:rsidP="00C9535F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об управлении образования администрации Большемурашкинского муниципального района Нижегородской области, утвержденное решением Земского собрания от 21.12.2007 года № 125 (в ред. от 24.12.2010 года № 101, от 29.11.2011 года № 72, от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69,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09, от 28.04.2014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4C0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83AF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12.05.2015 года №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Положение)</w:t>
      </w:r>
      <w:r w:rsidR="004C6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редакции согласно приложению.</w:t>
      </w:r>
    </w:p>
    <w:p w:rsidR="00053579" w:rsidRDefault="00053579" w:rsidP="00C9535F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A789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C624D"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9B65BE">
        <w:rPr>
          <w:rFonts w:ascii="Times New Roman" w:hAnsi="Times New Roman" w:cs="Times New Roman"/>
          <w:sz w:val="28"/>
          <w:szCs w:val="28"/>
        </w:rPr>
        <w:t xml:space="preserve"> в районной газете «Знамя»</w:t>
      </w:r>
      <w:r w:rsidR="004C624D">
        <w:rPr>
          <w:rFonts w:ascii="Times New Roman" w:hAnsi="Times New Roman" w:cs="Times New Roman"/>
          <w:sz w:val="28"/>
          <w:szCs w:val="28"/>
        </w:rPr>
        <w:t>.</w:t>
      </w:r>
    </w:p>
    <w:p w:rsidR="00053579" w:rsidRPr="004C624D" w:rsidRDefault="00053579" w:rsidP="00C9535F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624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комиссию по </w:t>
      </w:r>
      <w:r w:rsidR="009B65BE">
        <w:rPr>
          <w:rFonts w:ascii="Times New Roman" w:hAnsi="Times New Roman" w:cs="Times New Roman"/>
          <w:sz w:val="28"/>
          <w:szCs w:val="28"/>
        </w:rPr>
        <w:t>местному самоуправлению и общественным связям</w:t>
      </w:r>
      <w:r w:rsidRPr="004C624D">
        <w:rPr>
          <w:rFonts w:ascii="Times New Roman" w:hAnsi="Times New Roman" w:cs="Times New Roman"/>
          <w:sz w:val="28"/>
          <w:szCs w:val="28"/>
        </w:rPr>
        <w:t xml:space="preserve"> (председатель </w:t>
      </w:r>
      <w:r w:rsidR="009B65BE">
        <w:rPr>
          <w:rFonts w:ascii="Times New Roman" w:hAnsi="Times New Roman" w:cs="Times New Roman"/>
          <w:sz w:val="28"/>
          <w:szCs w:val="28"/>
        </w:rPr>
        <w:t>Л.Ю. Лесникова</w:t>
      </w:r>
      <w:r w:rsidRPr="004C624D">
        <w:rPr>
          <w:rFonts w:ascii="Times New Roman" w:hAnsi="Times New Roman" w:cs="Times New Roman"/>
          <w:sz w:val="28"/>
          <w:szCs w:val="28"/>
        </w:rPr>
        <w:t>).</w:t>
      </w:r>
    </w:p>
    <w:p w:rsidR="00053579" w:rsidRPr="00A861A7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053579" w:rsidRPr="00A861A7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053579" w:rsidRPr="00A861A7" w:rsidRDefault="00053579" w:rsidP="000535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>Глава местного самоуправления,</w:t>
      </w:r>
    </w:p>
    <w:p w:rsidR="00053579" w:rsidRPr="00A861A7" w:rsidRDefault="00053579" w:rsidP="0005357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Земского собрания</w:t>
      </w: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916A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Pr="00A861A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30807">
        <w:rPr>
          <w:rFonts w:ascii="Times New Roman" w:hAnsi="Times New Roman" w:cs="Times New Roman"/>
          <w:b w:val="0"/>
          <w:bCs w:val="0"/>
          <w:sz w:val="28"/>
          <w:szCs w:val="28"/>
        </w:rPr>
        <w:t>С. И. Бобровских</w:t>
      </w:r>
    </w:p>
    <w:p w:rsidR="00053579" w:rsidRPr="00A861A7" w:rsidRDefault="00053579" w:rsidP="00053579">
      <w:pPr>
        <w:pStyle w:val="a9"/>
        <w:spacing w:before="0" w:beforeAutospacing="0" w:after="0" w:afterAutospacing="0"/>
        <w:ind w:left="708"/>
        <w:jc w:val="both"/>
        <w:rPr>
          <w:sz w:val="28"/>
          <w:szCs w:val="28"/>
        </w:rPr>
      </w:pPr>
    </w:p>
    <w:p w:rsidR="00131E7E" w:rsidRDefault="00131E7E" w:rsidP="004C624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C624D" w:rsidRDefault="004C624D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7019C" w:rsidRDefault="0037019C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9B65BE" w:rsidRDefault="009B65BE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7019C" w:rsidRDefault="0037019C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7019C" w:rsidRDefault="0037019C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463F2" w:rsidRDefault="003463F2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463F2" w:rsidRDefault="003463F2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3463F2" w:rsidRDefault="003463F2" w:rsidP="004C624D">
      <w:pPr>
        <w:pStyle w:val="a9"/>
        <w:spacing w:before="0" w:beforeAutospacing="0" w:after="0" w:afterAutospacing="0"/>
        <w:rPr>
          <w:sz w:val="26"/>
          <w:szCs w:val="26"/>
        </w:rPr>
      </w:pPr>
    </w:p>
    <w:p w:rsidR="0023166A" w:rsidRPr="006842D9" w:rsidRDefault="0023166A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Приложение </w:t>
      </w:r>
    </w:p>
    <w:p w:rsidR="0023166A" w:rsidRPr="006842D9" w:rsidRDefault="0023166A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t>к решению Земского собрания</w:t>
      </w:r>
    </w:p>
    <w:p w:rsidR="00B0764C" w:rsidRPr="006842D9" w:rsidRDefault="00B0764C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t>Большемурашкинского муниципального района</w:t>
      </w:r>
    </w:p>
    <w:p w:rsidR="0059414D" w:rsidRDefault="0023166A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0C349E">
        <w:rPr>
          <w:rFonts w:ascii="Times New Roman" w:hAnsi="Times New Roman" w:cs="Times New Roman"/>
          <w:b w:val="0"/>
          <w:bCs w:val="0"/>
          <w:sz w:val="26"/>
          <w:szCs w:val="26"/>
        </w:rPr>
        <w:t>20.10.2016 г.</w:t>
      </w:r>
      <w:r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</w:t>
      </w:r>
      <w:r w:rsidR="000C349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70</w:t>
      </w:r>
      <w:r w:rsidR="0059414D" w:rsidRPr="006842D9">
        <w:rPr>
          <w:rFonts w:ascii="Times New Roman" w:hAnsi="Times New Roman" w:cs="Times New Roman"/>
          <w:b w:val="0"/>
          <w:bCs w:val="0"/>
          <w:sz w:val="26"/>
          <w:szCs w:val="26"/>
        </w:rPr>
        <w:br/>
      </w:r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  <w:bookmarkStart w:id="0" w:name="_GoBack"/>
      <w:bookmarkEnd w:id="0"/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Pr="006842D9" w:rsidRDefault="004C624D" w:rsidP="00916AB8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4C624D" w:rsidRPr="00C02D49" w:rsidRDefault="004C624D" w:rsidP="00916AB8">
      <w:pPr>
        <w:keepNext/>
        <w:spacing w:line="240" w:lineRule="atLeast"/>
        <w:jc w:val="center"/>
        <w:outlineLvl w:val="0"/>
        <w:rPr>
          <w:b/>
          <w:bCs/>
          <w:sz w:val="32"/>
          <w:szCs w:val="32"/>
          <w:lang w:eastAsia="ru-RU"/>
        </w:rPr>
      </w:pPr>
      <w:r w:rsidRPr="00C02D49">
        <w:rPr>
          <w:b/>
          <w:bCs/>
          <w:sz w:val="32"/>
          <w:szCs w:val="32"/>
          <w:lang w:eastAsia="ru-RU"/>
        </w:rPr>
        <w:t>ПОЛОЖЕНИЕ</w:t>
      </w:r>
    </w:p>
    <w:p w:rsidR="004C624D" w:rsidRPr="00C02D49" w:rsidRDefault="004C624D" w:rsidP="00916AB8">
      <w:pPr>
        <w:spacing w:line="240" w:lineRule="atLeast"/>
        <w:jc w:val="center"/>
        <w:rPr>
          <w:b/>
          <w:bCs/>
          <w:sz w:val="32"/>
          <w:szCs w:val="32"/>
          <w:lang w:eastAsia="ru-RU"/>
        </w:rPr>
      </w:pPr>
      <w:r w:rsidRPr="00C02D49">
        <w:rPr>
          <w:b/>
          <w:bCs/>
          <w:sz w:val="32"/>
          <w:szCs w:val="32"/>
          <w:lang w:eastAsia="ru-RU"/>
        </w:rPr>
        <w:t>ОБ УПРАВЛЕНИИ ОБРАЗОВАНИЯ  АДМИНИСТРАЦИИ</w:t>
      </w:r>
    </w:p>
    <w:p w:rsidR="004C624D" w:rsidRPr="00C02D49" w:rsidRDefault="004C624D" w:rsidP="00916AB8">
      <w:pPr>
        <w:spacing w:line="240" w:lineRule="atLeast"/>
        <w:jc w:val="center"/>
        <w:rPr>
          <w:b/>
          <w:bCs/>
          <w:sz w:val="32"/>
          <w:szCs w:val="32"/>
          <w:lang w:eastAsia="ru-RU"/>
        </w:rPr>
      </w:pPr>
      <w:r w:rsidRPr="00C02D49">
        <w:rPr>
          <w:b/>
          <w:bCs/>
          <w:sz w:val="32"/>
          <w:szCs w:val="32"/>
          <w:lang w:eastAsia="ru-RU"/>
        </w:rPr>
        <w:t>БОЛЬШЕМУРАШКИНСКОГО МУНИЦИПАЛЬНОГО  РАЙОНА НИЖЕГОРОДСКОЙ ОБЛАСТИ</w:t>
      </w:r>
    </w:p>
    <w:p w:rsidR="004C624D" w:rsidRDefault="004C624D" w:rsidP="00916AB8">
      <w:pPr>
        <w:spacing w:line="240" w:lineRule="atLeast"/>
        <w:jc w:val="center"/>
        <w:rPr>
          <w:b/>
          <w:bCs/>
          <w:sz w:val="24"/>
          <w:szCs w:val="24"/>
          <w:lang w:eastAsia="ru-RU"/>
        </w:rPr>
      </w:pPr>
    </w:p>
    <w:p w:rsidR="00183AF1" w:rsidRPr="00C02D49" w:rsidRDefault="00183AF1" w:rsidP="00916AB8">
      <w:pPr>
        <w:spacing w:line="240" w:lineRule="atLeast"/>
        <w:jc w:val="center"/>
        <w:rPr>
          <w:b/>
          <w:bCs/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b/>
          <w:bCs/>
          <w:sz w:val="24"/>
          <w:szCs w:val="24"/>
          <w:lang w:eastAsia="ru-RU"/>
        </w:rPr>
      </w:pPr>
    </w:p>
    <w:p w:rsidR="004C624D" w:rsidRPr="00CB3D57" w:rsidRDefault="004C624D" w:rsidP="00916AB8">
      <w:pPr>
        <w:autoSpaceDN w:val="0"/>
        <w:adjustRightInd w:val="0"/>
        <w:spacing w:line="240" w:lineRule="atLeast"/>
        <w:ind w:firstLine="705"/>
        <w:jc w:val="both"/>
        <w:rPr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Pr="00C02D49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  <w:r w:rsidRPr="00C02D49">
        <w:rPr>
          <w:sz w:val="24"/>
          <w:szCs w:val="24"/>
          <w:lang w:eastAsia="ru-RU"/>
        </w:rPr>
        <w:t>Большое Мурашкино</w:t>
      </w:r>
    </w:p>
    <w:p w:rsidR="004C624D" w:rsidRPr="00C02D49" w:rsidRDefault="004C624D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0C4EBE" w:rsidP="00916AB8">
      <w:pPr>
        <w:spacing w:line="240" w:lineRule="atLeast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2016</w:t>
      </w:r>
      <w:r w:rsidR="004C624D" w:rsidRPr="00C02D49">
        <w:rPr>
          <w:sz w:val="24"/>
          <w:szCs w:val="24"/>
          <w:lang w:eastAsia="ru-RU"/>
        </w:rPr>
        <w:t xml:space="preserve"> год</w:t>
      </w:r>
    </w:p>
    <w:p w:rsidR="00916AB8" w:rsidRDefault="00916AB8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916AB8" w:rsidRDefault="00916AB8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916AB8" w:rsidRDefault="00916AB8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916AB8" w:rsidRDefault="00916AB8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916AB8" w:rsidRDefault="00916AB8" w:rsidP="00916AB8">
      <w:pPr>
        <w:spacing w:line="240" w:lineRule="atLeast"/>
        <w:jc w:val="center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rPr>
          <w:sz w:val="24"/>
          <w:szCs w:val="24"/>
          <w:lang w:eastAsia="ru-RU"/>
        </w:rPr>
      </w:pPr>
    </w:p>
    <w:p w:rsidR="004C624D" w:rsidRDefault="004C624D" w:rsidP="00916AB8">
      <w:pPr>
        <w:spacing w:line="240" w:lineRule="atLeast"/>
        <w:rPr>
          <w:b/>
          <w:lang w:eastAsia="ru-RU"/>
        </w:rPr>
      </w:pPr>
    </w:p>
    <w:p w:rsidR="00916AB8" w:rsidRPr="00C02D49" w:rsidRDefault="00916AB8" w:rsidP="00916AB8">
      <w:pPr>
        <w:spacing w:line="240" w:lineRule="atLeast"/>
        <w:rPr>
          <w:b/>
          <w:lang w:eastAsia="ru-RU"/>
        </w:rPr>
      </w:pPr>
    </w:p>
    <w:p w:rsidR="004C624D" w:rsidRPr="004C624D" w:rsidRDefault="004C624D" w:rsidP="00916AB8">
      <w:pPr>
        <w:spacing w:line="240" w:lineRule="atLeast"/>
        <w:jc w:val="center"/>
        <w:rPr>
          <w:sz w:val="28"/>
          <w:szCs w:val="28"/>
          <w:lang w:eastAsia="ru-RU"/>
        </w:rPr>
      </w:pPr>
      <w:r w:rsidRPr="004C624D">
        <w:rPr>
          <w:b/>
          <w:sz w:val="28"/>
          <w:szCs w:val="28"/>
          <w:lang w:eastAsia="ru-RU"/>
        </w:rPr>
        <w:lastRenderedPageBreak/>
        <w:t>1.   Общие положения</w:t>
      </w:r>
    </w:p>
    <w:p w:rsidR="004C624D" w:rsidRPr="004C624D" w:rsidRDefault="004C624D" w:rsidP="00916AB8">
      <w:pPr>
        <w:spacing w:line="240" w:lineRule="atLeast"/>
        <w:jc w:val="center"/>
        <w:rPr>
          <w:sz w:val="28"/>
          <w:szCs w:val="28"/>
          <w:lang w:eastAsia="ru-RU"/>
        </w:rPr>
      </w:pPr>
    </w:p>
    <w:p w:rsidR="004C624D" w:rsidRPr="004C624D" w:rsidRDefault="004C624D" w:rsidP="00916AB8">
      <w:pPr>
        <w:pStyle w:val="aa"/>
        <w:numPr>
          <w:ilvl w:val="1"/>
          <w:numId w:val="5"/>
        </w:numPr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Управление образования (далее Управление) является структурным подразделением администрации Большемурашкинского муниципального района Нижегородской области, которое создано для осуществления управленческих функций, направленных на реализацию прав граждан на общедоступное и бесплатное образование, защиту их прав в соответствии с законодательством Российской Федерации в сфере образования.</w:t>
      </w:r>
    </w:p>
    <w:p w:rsidR="004C624D" w:rsidRPr="004C624D" w:rsidRDefault="004C624D" w:rsidP="00916AB8">
      <w:pPr>
        <w:pStyle w:val="aa"/>
        <w:numPr>
          <w:ilvl w:val="1"/>
          <w:numId w:val="5"/>
        </w:numPr>
        <w:autoSpaceDN w:val="0"/>
        <w:adjustRightInd w:val="0"/>
        <w:spacing w:line="240" w:lineRule="atLeast"/>
        <w:ind w:left="1418" w:hanging="709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Полное наименование – Управление образования администрации</w:t>
      </w:r>
    </w:p>
    <w:p w:rsidR="004C624D" w:rsidRDefault="004C624D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 xml:space="preserve"> Большемурашкинского муниципального района Нижегородской области. Сокращенное наименование – Управление образования.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1.3. </w:t>
      </w:r>
      <w:r w:rsidRPr="004C624D">
        <w:rPr>
          <w:sz w:val="28"/>
          <w:szCs w:val="28"/>
          <w:lang w:eastAsia="ru-RU"/>
        </w:rPr>
        <w:t>Управление образования в своей деятельности руководствуется</w:t>
      </w:r>
    </w:p>
    <w:p w:rsidR="004C624D" w:rsidRPr="004C624D" w:rsidRDefault="004C624D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Конституцией  Российской Федерации, федеральными законами, нормативными правовыми актами: Президента Российской Федерации, Правительства Российской Федерации, Министерства образования и науки Российской Федерации, законами, административными регламентами и другими нормативными правовыми актами  Нижегородской области, Уставом Большемурашкинского муниципального района Нижегородской области, муниципальными правовыми актами, административными регламентами Большемурашкинского муниципального района Нижегородской области и настоящим Положением.</w:t>
      </w:r>
    </w:p>
    <w:p w:rsidR="004C624D" w:rsidRPr="004C624D" w:rsidRDefault="004C624D" w:rsidP="00916AB8">
      <w:pPr>
        <w:spacing w:line="240" w:lineRule="atLeast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</w:t>
      </w:r>
      <w:r w:rsidRPr="004C624D">
        <w:rPr>
          <w:sz w:val="28"/>
          <w:szCs w:val="28"/>
          <w:lang w:eastAsia="ru-RU"/>
        </w:rPr>
        <w:t>. Место нахождения Управления образования: 606360, Нижегородская область, р.п. Большое Мурашкино, ул. Свободы, д. 86</w:t>
      </w:r>
      <w:r w:rsidR="001405E0">
        <w:rPr>
          <w:sz w:val="28"/>
          <w:szCs w:val="28"/>
          <w:lang w:eastAsia="ru-RU"/>
        </w:rPr>
        <w:t>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left="567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1.</w:t>
      </w:r>
      <w:r w:rsidR="00A8295B">
        <w:rPr>
          <w:sz w:val="28"/>
          <w:szCs w:val="28"/>
          <w:lang w:eastAsia="ru-RU"/>
        </w:rPr>
        <w:t>5</w:t>
      </w:r>
      <w:r w:rsidRPr="004C624D">
        <w:rPr>
          <w:sz w:val="28"/>
          <w:szCs w:val="28"/>
          <w:lang w:eastAsia="ru-RU"/>
        </w:rPr>
        <w:t>. Администрация Большемурашкинского муниципального района</w:t>
      </w:r>
    </w:p>
    <w:p w:rsidR="004C624D" w:rsidRPr="004C624D" w:rsidRDefault="004C624D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 xml:space="preserve"> наделяет Управление в соотв</w:t>
      </w:r>
      <w:r w:rsidR="000C4EBE">
        <w:rPr>
          <w:sz w:val="28"/>
          <w:szCs w:val="28"/>
          <w:lang w:eastAsia="ru-RU"/>
        </w:rPr>
        <w:t>етствии с Уставом района правом</w:t>
      </w:r>
      <w:r w:rsidRPr="004C624D">
        <w:rPr>
          <w:sz w:val="28"/>
          <w:szCs w:val="28"/>
          <w:lang w:eastAsia="ru-RU"/>
        </w:rPr>
        <w:t xml:space="preserve"> юридического лица. Управление имеет лицевые счета в финансовом управлении администрации Большемурашкинского муниципального района, самостоятельный баланс, печать с изображением Государственного герба Российской Федерации, штампы, бланки; может от своего имени приобретать и осуществлять имущественные и личные неимущественные права, нести обязанность, быть истцом, ответчиком, третьим лицом в суде.</w:t>
      </w:r>
    </w:p>
    <w:p w:rsidR="004C624D" w:rsidRDefault="004C624D" w:rsidP="00916AB8">
      <w:pPr>
        <w:autoSpaceDN w:val="0"/>
        <w:adjustRightInd w:val="0"/>
        <w:spacing w:line="240" w:lineRule="atLeast"/>
        <w:ind w:firstLine="567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1.</w:t>
      </w:r>
      <w:r w:rsidR="00A8295B">
        <w:rPr>
          <w:sz w:val="28"/>
          <w:szCs w:val="28"/>
          <w:lang w:eastAsia="ru-RU"/>
        </w:rPr>
        <w:t>6</w:t>
      </w:r>
      <w:r w:rsidRPr="004C624D">
        <w:rPr>
          <w:sz w:val="28"/>
          <w:szCs w:val="28"/>
          <w:lang w:eastAsia="ru-RU"/>
        </w:rPr>
        <w:t xml:space="preserve">. Финансирование деятельности Управления осуществляется за счет средств районного бюджета. </w:t>
      </w:r>
    </w:p>
    <w:p w:rsidR="001A6E28" w:rsidRDefault="001A6E28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</w:t>
      </w:r>
      <w:r w:rsidR="00A8295B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. </w:t>
      </w:r>
      <w:r w:rsidRPr="004C624D">
        <w:rPr>
          <w:sz w:val="28"/>
          <w:szCs w:val="28"/>
          <w:lang w:eastAsia="ru-RU"/>
        </w:rPr>
        <w:t>Предельная численность специалистов и фонд оплаты труда</w:t>
      </w:r>
      <w:r>
        <w:rPr>
          <w:sz w:val="28"/>
          <w:szCs w:val="28"/>
          <w:lang w:eastAsia="ru-RU"/>
        </w:rPr>
        <w:t xml:space="preserve"> </w:t>
      </w:r>
      <w:r w:rsidRPr="004C624D">
        <w:rPr>
          <w:sz w:val="28"/>
          <w:szCs w:val="28"/>
          <w:lang w:eastAsia="ru-RU"/>
        </w:rPr>
        <w:t>утверждаются главой администрации района.</w:t>
      </w:r>
    </w:p>
    <w:p w:rsidR="001A6E28" w:rsidRDefault="00A8295B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1.8</w:t>
      </w:r>
      <w:r w:rsidR="001A6E28">
        <w:rPr>
          <w:sz w:val="28"/>
          <w:szCs w:val="28"/>
          <w:lang w:eastAsia="ru-RU"/>
        </w:rPr>
        <w:t xml:space="preserve">. </w:t>
      </w:r>
      <w:r w:rsidR="001A6E28" w:rsidRPr="004C624D">
        <w:rPr>
          <w:sz w:val="28"/>
          <w:szCs w:val="28"/>
          <w:lang w:eastAsia="ru-RU"/>
        </w:rPr>
        <w:t xml:space="preserve">Структура и штатное расписание Управления утверждаются </w:t>
      </w:r>
      <w:r w:rsidR="00F41190">
        <w:rPr>
          <w:sz w:val="28"/>
          <w:szCs w:val="28"/>
          <w:lang w:eastAsia="ru-RU"/>
        </w:rPr>
        <w:t xml:space="preserve">начальником управления образования по согласованию с </w:t>
      </w:r>
      <w:r w:rsidR="001A6E28" w:rsidRPr="004C624D">
        <w:rPr>
          <w:sz w:val="28"/>
          <w:szCs w:val="28"/>
          <w:lang w:eastAsia="ru-RU"/>
        </w:rPr>
        <w:t xml:space="preserve">главой администрации </w:t>
      </w:r>
      <w:r w:rsidR="00F41190">
        <w:rPr>
          <w:sz w:val="28"/>
          <w:szCs w:val="28"/>
          <w:lang w:eastAsia="ru-RU"/>
        </w:rPr>
        <w:t xml:space="preserve">Большемурашкинского муниципального </w:t>
      </w:r>
      <w:r w:rsidR="001A6E28" w:rsidRPr="004C624D">
        <w:rPr>
          <w:sz w:val="28"/>
          <w:szCs w:val="28"/>
          <w:lang w:eastAsia="ru-RU"/>
        </w:rPr>
        <w:t>района.</w:t>
      </w:r>
    </w:p>
    <w:p w:rsidR="001A6E28" w:rsidRDefault="00A8295B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1.9</w:t>
      </w:r>
      <w:r w:rsidR="001A6E28">
        <w:rPr>
          <w:sz w:val="28"/>
          <w:szCs w:val="28"/>
          <w:lang w:eastAsia="ru-RU"/>
        </w:rPr>
        <w:t xml:space="preserve">. </w:t>
      </w:r>
      <w:r w:rsidR="001A6E28" w:rsidRPr="004C624D">
        <w:rPr>
          <w:sz w:val="28"/>
          <w:szCs w:val="28"/>
          <w:lang w:eastAsia="ru-RU"/>
        </w:rPr>
        <w:t>Сотрудники Управления принимаются на работу и увольняются приказом начальника управления. Трудовые книжки сотрудников</w:t>
      </w:r>
      <w:r w:rsidR="001A6E28">
        <w:rPr>
          <w:sz w:val="28"/>
          <w:szCs w:val="28"/>
          <w:lang w:eastAsia="ru-RU"/>
        </w:rPr>
        <w:t xml:space="preserve"> </w:t>
      </w:r>
      <w:r w:rsidR="001A6E28" w:rsidRPr="004C624D">
        <w:rPr>
          <w:sz w:val="28"/>
          <w:szCs w:val="28"/>
          <w:lang w:eastAsia="ru-RU"/>
        </w:rPr>
        <w:t>Управления  хранятся в Управлении.</w:t>
      </w:r>
    </w:p>
    <w:p w:rsidR="004C624D" w:rsidRPr="004C624D" w:rsidRDefault="001A6E28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1.1</w:t>
      </w:r>
      <w:r w:rsidR="00A8295B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. </w:t>
      </w:r>
      <w:r w:rsidR="004C624D" w:rsidRPr="004C624D">
        <w:rPr>
          <w:sz w:val="28"/>
          <w:szCs w:val="28"/>
          <w:lang w:eastAsia="ru-RU"/>
        </w:rPr>
        <w:t>Управление осуществляет свою деятельность во взаимодействии с государственными органами исполнительной власти и органами местного самоуправления района, общественными организациями, учреждениями образования и науки, непосредственно с министерством образования Нижегородской области.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   Основные задачи</w:t>
      </w:r>
    </w:p>
    <w:p w:rsidR="004C624D" w:rsidRPr="004C624D" w:rsidRDefault="004C624D" w:rsidP="00916AB8">
      <w:pPr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4C624D" w:rsidRPr="004C624D" w:rsidRDefault="004C624D" w:rsidP="00916AB8">
      <w:pPr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  <w:r w:rsidRPr="004C624D">
        <w:rPr>
          <w:b/>
          <w:sz w:val="28"/>
          <w:szCs w:val="28"/>
          <w:lang w:eastAsia="ru-RU"/>
        </w:rPr>
        <w:t xml:space="preserve"> Основные задачи Управления</w:t>
      </w:r>
      <w:r w:rsidRPr="004C624D">
        <w:rPr>
          <w:sz w:val="28"/>
          <w:szCs w:val="28"/>
          <w:lang w:eastAsia="ru-RU"/>
        </w:rPr>
        <w:t>:</w:t>
      </w:r>
    </w:p>
    <w:p w:rsidR="004C624D" w:rsidRPr="004C624D" w:rsidRDefault="004C624D" w:rsidP="00916AB8">
      <w:pPr>
        <w:autoSpaceDN w:val="0"/>
        <w:adjustRightInd w:val="0"/>
        <w:spacing w:line="240" w:lineRule="atLeast"/>
        <w:rPr>
          <w:sz w:val="28"/>
          <w:szCs w:val="28"/>
          <w:lang w:eastAsia="ru-RU"/>
        </w:rPr>
      </w:pPr>
    </w:p>
    <w:p w:rsidR="004C624D" w:rsidRDefault="00A8295B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4C624D" w:rsidRPr="00EE797A">
        <w:rPr>
          <w:sz w:val="28"/>
          <w:szCs w:val="28"/>
          <w:lang w:eastAsia="ru-RU"/>
        </w:rPr>
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за исключением полномочий по финансовому обеспечению реализации основных образовательных программ в соответствии с федеральными государственными образовательными стандартами;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предоставления дополнительного образования детей в муниципальных образовательных организациях, (за исключением дополнительного образования детей, финансовое обеспечение которого осуществляется органами государственной власти Нижегородской области);</w:t>
      </w:r>
    </w:p>
    <w:p w:rsidR="004C624D" w:rsidRDefault="00EE797A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</w:t>
      </w:r>
      <w:r w:rsidR="004C624D" w:rsidRPr="00EE797A">
        <w:rPr>
          <w:sz w:val="28"/>
          <w:szCs w:val="28"/>
          <w:lang w:eastAsia="ru-RU"/>
        </w:rPr>
        <w:t>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отдыха детей;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обеспечение гражданам, проживающим на территории Большемурашкинского муниципального  района, возможности выбора образовательного учреждения и получения в нем образования, соответствующего федеральным государственным образовательным стандартам;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ведение учёта детей, подлежащих  обучению по образовательным программам дошкольного, начального общего, основного общего и среднего общего образования; закрепление муниципальных образовательных организаций за конкретными территориями Большемурашкинского муниципального района;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подготовка документов по созданию, реорганизации и ликвидации муниципальных образовательных организаций    в рамках действующего законодательства, на основании Положения о порядке создания, реорганизации и ликвидации образовательных организаций Большемурашкинского муниципального района;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реализация кадровой политики в области образования с целью эффективной подготовки, переподготовки и использования квалифицированных рабочих и специалистов из числа молодежи и незанятого населения;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обеспечение организационно-экономического механизма функционирования муниципальных образовательных организаций Большемурашкинского муниципального  района;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взаимодействия образовательных организаций и организаций культуры и спорта в интересах образования;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координация работы образовательных организаций по предупреждению асоциального поведения детей и молодёжи;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осуществление молодежной политики на территории Большемурашкинского района;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осуществление социально-правовой защиты детей;</w:t>
      </w:r>
    </w:p>
    <w:p w:rsidR="004C624D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lastRenderedPageBreak/>
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граждан;</w:t>
      </w:r>
    </w:p>
    <w:p w:rsidR="004C624D" w:rsidRPr="00EE797A" w:rsidRDefault="004C624D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iCs/>
          <w:sz w:val="28"/>
          <w:szCs w:val="28"/>
          <w:lang w:eastAsia="ru-RU"/>
        </w:rPr>
        <w:t>обеспечение содержания зданий и сооружений муниципальных образовательных</w:t>
      </w:r>
      <w:r w:rsidRPr="00EE797A">
        <w:rPr>
          <w:i/>
          <w:iCs/>
          <w:sz w:val="28"/>
          <w:szCs w:val="28"/>
          <w:lang w:eastAsia="ru-RU"/>
        </w:rPr>
        <w:t xml:space="preserve"> </w:t>
      </w:r>
      <w:r w:rsidRPr="00EE797A">
        <w:rPr>
          <w:iCs/>
          <w:sz w:val="28"/>
          <w:szCs w:val="28"/>
          <w:lang w:eastAsia="ru-RU"/>
        </w:rPr>
        <w:t>организаций, обустройств</w:t>
      </w:r>
      <w:r w:rsidR="00C81E93" w:rsidRPr="00EE797A">
        <w:rPr>
          <w:iCs/>
          <w:sz w:val="28"/>
          <w:szCs w:val="28"/>
          <w:lang w:eastAsia="ru-RU"/>
        </w:rPr>
        <w:t>о прилегающих к ним территорий;</w:t>
      </w:r>
    </w:p>
    <w:p w:rsidR="004C624D" w:rsidRPr="00EE797A" w:rsidRDefault="00C81E93" w:rsidP="00916AB8">
      <w:pPr>
        <w:pStyle w:val="aa"/>
        <w:widowControl/>
        <w:numPr>
          <w:ilvl w:val="1"/>
          <w:numId w:val="6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</w:t>
      </w:r>
      <w:r w:rsidR="004C624D" w:rsidRPr="00EE797A">
        <w:rPr>
          <w:sz w:val="28"/>
          <w:szCs w:val="28"/>
          <w:lang w:eastAsia="ru-RU"/>
        </w:rPr>
        <w:t>существление отдельных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 установления соответствия уровня квалификации требованиям, предъявляемым к первой квалификационной категории</w:t>
      </w:r>
      <w:r w:rsidRPr="00EE797A">
        <w:rPr>
          <w:sz w:val="28"/>
          <w:szCs w:val="28"/>
          <w:lang w:eastAsia="ru-RU"/>
        </w:rPr>
        <w:t>.</w:t>
      </w:r>
    </w:p>
    <w:p w:rsidR="004C624D" w:rsidRDefault="004C624D" w:rsidP="00916AB8">
      <w:pPr>
        <w:widowControl/>
        <w:suppressAutoHyphens w:val="0"/>
        <w:autoSpaceDE/>
        <w:spacing w:line="240" w:lineRule="atLeast"/>
        <w:ind w:left="1065"/>
        <w:jc w:val="both"/>
        <w:rPr>
          <w:sz w:val="28"/>
          <w:szCs w:val="28"/>
          <w:lang w:eastAsia="ru-RU"/>
        </w:rPr>
      </w:pPr>
    </w:p>
    <w:p w:rsidR="004C624D" w:rsidRDefault="004C624D" w:rsidP="00916AB8">
      <w:pPr>
        <w:widowControl/>
        <w:suppressAutoHyphens w:val="0"/>
        <w:autoSpaceDE/>
        <w:spacing w:line="240" w:lineRule="atLeast"/>
        <w:ind w:left="1065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3. Функции</w:t>
      </w:r>
    </w:p>
    <w:p w:rsidR="004C624D" w:rsidRPr="004C624D" w:rsidRDefault="004C624D" w:rsidP="00916AB8">
      <w:pPr>
        <w:widowControl/>
        <w:suppressAutoHyphens w:val="0"/>
        <w:autoSpaceDE/>
        <w:spacing w:line="240" w:lineRule="atLeast"/>
        <w:ind w:left="1065"/>
        <w:jc w:val="center"/>
        <w:rPr>
          <w:b/>
          <w:sz w:val="28"/>
          <w:szCs w:val="28"/>
          <w:lang w:eastAsia="ru-RU"/>
        </w:rPr>
      </w:pPr>
    </w:p>
    <w:p w:rsidR="004C624D" w:rsidRPr="00EE797A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Управление в соответствии с возложенными на него задачами выполняет следующие функции:</w:t>
      </w:r>
    </w:p>
    <w:p w:rsidR="004C624D" w:rsidRPr="00EE797A" w:rsidRDefault="004C624D" w:rsidP="00916AB8">
      <w:pPr>
        <w:pStyle w:val="aa"/>
        <w:numPr>
          <w:ilvl w:val="1"/>
          <w:numId w:val="1"/>
        </w:numPr>
        <w:autoSpaceDN w:val="0"/>
        <w:adjustRightInd w:val="0"/>
        <w:spacing w:line="240" w:lineRule="atLeast"/>
        <w:jc w:val="both"/>
        <w:rPr>
          <w:b/>
          <w:i/>
          <w:sz w:val="28"/>
          <w:szCs w:val="28"/>
          <w:lang w:eastAsia="ru-RU"/>
        </w:rPr>
      </w:pPr>
      <w:r w:rsidRPr="00EE797A">
        <w:rPr>
          <w:b/>
          <w:i/>
          <w:sz w:val="28"/>
          <w:szCs w:val="28"/>
          <w:lang w:eastAsia="ru-RU"/>
        </w:rPr>
        <w:t xml:space="preserve"> По осуществлению управления в сфере образования: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организует работу по реализации основных    образовательных    программ    дошкольного,   начального общего, основного общего, среднего общего образования, дополнительного образования детей;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организует методическую, диагностическую, консультативную помощь семьям, воспитывающим детей дошкольного возраста на дому;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совместно с комиссией по делам несовершеннолетних и защите их прав согласовывает отчисление обучающихся, достигших 15-летнего возраста, не получивших общего образования,</w:t>
      </w:r>
      <w:r w:rsidR="004C624D" w:rsidRPr="00EE797A">
        <w:rPr>
          <w:b/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в месячный срок, совместно с комиссией по делам несовершеннолетних и защите их прав, родителями несовершеннолетнего принимает меры, по продолжению освоения им образовательной программы основного общего образования по иной форме обучения и с его согласия по трудоустройству;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 xml:space="preserve"> обеспечивает перевод обучающихся, воспитанников для продолжения обучения с согласия родителей (законных представителей) в образовательных организациях соответствующего типа в случае прекращения деятельности общеобразовательного учреждения;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разрабатывает и организует выполнение районной программы развития образования, а также целевых районных программ по своему направлению деятельности;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отвечает за реализацию права граждан на получение установленного законом общего образования;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ведёт учёт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 xml:space="preserve">осуществляет экспертизу и анализ образовательной деятельности муниципальных образовательных организаций; </w:t>
      </w:r>
    </w:p>
    <w:p w:rsidR="004C624D" w:rsidRDefault="00EE797A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осуществляет в установленном порядке сбор, обработку, анализ и представление государственной статистической отчетности в сфере образования;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 xml:space="preserve">осуществляет комплексный анализ и прогнозирование тенденций </w:t>
      </w:r>
      <w:r w:rsidRPr="00EE797A">
        <w:rPr>
          <w:sz w:val="28"/>
          <w:szCs w:val="28"/>
          <w:lang w:eastAsia="ru-RU"/>
        </w:rPr>
        <w:lastRenderedPageBreak/>
        <w:t>развития сферы образования в районе, целей и приоритетов его развития;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информирует главу администрации и Земское собрание Большемурашкинского муниципального района о состоянии образовательного комплекса Большемурашкинского муниципального района;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создаёт психолого-медико-педагогическую комиссию, которая выявляет несовершеннолетних, с ограниченными возможностями здоровья, проводит их комплексное обследование и готовит рекомендации по оказанию им психолого-медико-педагогической помощи и определению форм дальнейшего обучения и воспитания;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создаёт для детей и подростков с ограниченными возможностями здоровья условия для получения ими образования, коррекции нарушений развития и социальной адаптации;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содействует объединению усилий заинтересованных ведомств по предупреждению безнадзорности и правонарушений;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участвует в организации досуга и занятости несовершеннолетних;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разрабатывает и внедряет в практику работы образовательных организаций программы и методики, направленные на формирование законопослушного поведения несовершеннолетних;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осуществляет  комплекс  мер   по   охране  здоровья  детей,   обучающихся   и воспитанников;</w:t>
      </w:r>
    </w:p>
    <w:p w:rsidR="004C624D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 xml:space="preserve">совместно с родителями (законными представителями) несовершеннолетнего обучающегося, отчисленного из организации,    осуществляющей образовательную деятельность, не позднее чем в месячный срок принимает меры, обеспечивающие получение несовершеннолетним обучающимся общего образования; </w:t>
      </w:r>
    </w:p>
    <w:p w:rsidR="004C624D" w:rsidRPr="00EE797A" w:rsidRDefault="004C624D" w:rsidP="00916AB8">
      <w:pPr>
        <w:pStyle w:val="aa"/>
        <w:numPr>
          <w:ilvl w:val="2"/>
          <w:numId w:val="1"/>
        </w:numPr>
        <w:tabs>
          <w:tab w:val="num" w:pos="993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осуществляет учет детей, подлежащих обучению  по образовательным программам дошкольного, начального общего, основного общего и среднего общего образования  и проживающих на территориях соответствующих муниципальных образований, и форм получения образования, определенных родителями (законными представителями) детей.</w:t>
      </w:r>
    </w:p>
    <w:p w:rsidR="004C624D" w:rsidRPr="004C624D" w:rsidRDefault="004C624D" w:rsidP="00916AB8">
      <w:pPr>
        <w:suppressAutoHyphens w:val="0"/>
        <w:autoSpaceDN w:val="0"/>
        <w:adjustRightInd w:val="0"/>
        <w:spacing w:line="240" w:lineRule="atLeast"/>
        <w:ind w:left="851"/>
        <w:jc w:val="both"/>
        <w:rPr>
          <w:i/>
          <w:sz w:val="28"/>
          <w:szCs w:val="28"/>
          <w:lang w:eastAsia="ru-RU"/>
        </w:rPr>
      </w:pPr>
    </w:p>
    <w:p w:rsidR="004C624D" w:rsidRPr="004C624D" w:rsidRDefault="004C624D" w:rsidP="00916AB8">
      <w:pPr>
        <w:autoSpaceDN w:val="0"/>
        <w:adjustRightInd w:val="0"/>
        <w:spacing w:line="240" w:lineRule="atLeast"/>
        <w:ind w:left="851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</w:t>
      </w:r>
      <w:r w:rsidRPr="004C624D">
        <w:rPr>
          <w:b/>
          <w:i/>
          <w:sz w:val="28"/>
          <w:szCs w:val="28"/>
          <w:lang w:eastAsia="ru-RU"/>
        </w:rPr>
        <w:t>.2.  По реализации кадровой политики в сфере образования: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совершенствует подготовку и использование научно-педагогических кадров;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представляет в установленном порядке работников образования к наградам и присвоению почетных званий, поощрению обучающихся и воспитанников;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разрабатывает и осуществляет совместно с заинтересованными органами комплекс мер п</w:t>
      </w:r>
      <w:r w:rsidR="00C81E93" w:rsidRPr="00EE797A">
        <w:rPr>
          <w:sz w:val="28"/>
          <w:szCs w:val="28"/>
          <w:lang w:eastAsia="ru-RU"/>
        </w:rPr>
        <w:t>о профессиональному образованию</w:t>
      </w:r>
      <w:r w:rsidRPr="00EE797A">
        <w:rPr>
          <w:sz w:val="28"/>
          <w:szCs w:val="28"/>
          <w:lang w:eastAsia="ru-RU"/>
        </w:rPr>
        <w:t>, подготовке, переподготовке и повышению квалификации рабочих и служащих, а также профессиональному   обучению   и   переобучению   высвобождающегося    и  незанятого населения;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формирует резерв кадров системы образования;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создаёт банк данных передового педагогическо</w:t>
      </w:r>
      <w:r w:rsidR="00183AF1" w:rsidRPr="00EE797A">
        <w:rPr>
          <w:sz w:val="28"/>
          <w:szCs w:val="28"/>
          <w:lang w:eastAsia="ru-RU"/>
        </w:rPr>
        <w:t>го опыта, педагогических кадров;</w:t>
      </w:r>
    </w:p>
    <w:p w:rsidR="004C624D" w:rsidRDefault="004C624D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осуществляет подготовку и участвует в аттестации кандидатов на должность руководителей и  руководителей муниципальн</w:t>
      </w:r>
      <w:r w:rsidR="00EE797A">
        <w:rPr>
          <w:sz w:val="28"/>
          <w:szCs w:val="28"/>
          <w:lang w:eastAsia="ru-RU"/>
        </w:rPr>
        <w:t xml:space="preserve">ых образовательных  </w:t>
      </w:r>
      <w:r w:rsidR="00EE797A">
        <w:rPr>
          <w:sz w:val="28"/>
          <w:szCs w:val="28"/>
          <w:lang w:eastAsia="ru-RU"/>
        </w:rPr>
        <w:lastRenderedPageBreak/>
        <w:t>организаций,</w:t>
      </w:r>
      <w:r w:rsidRPr="00EE797A">
        <w:rPr>
          <w:sz w:val="28"/>
          <w:szCs w:val="28"/>
          <w:lang w:eastAsia="ru-RU"/>
        </w:rPr>
        <w:t xml:space="preserve"> ведет учет и отчетность по вопросам аттестации педагогических и руководящих работников;</w:t>
      </w:r>
    </w:p>
    <w:p w:rsidR="004C624D" w:rsidRPr="00EE797A" w:rsidRDefault="00183AF1" w:rsidP="00916AB8">
      <w:pPr>
        <w:pStyle w:val="aa"/>
        <w:numPr>
          <w:ilvl w:val="2"/>
          <w:numId w:val="7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</w:t>
      </w:r>
      <w:r w:rsidR="004C624D" w:rsidRPr="00EE797A">
        <w:rPr>
          <w:sz w:val="28"/>
          <w:szCs w:val="28"/>
          <w:lang w:eastAsia="ru-RU"/>
        </w:rPr>
        <w:t>существляет организационно-техническое и информационно-методическое сопровождение аттестации педагогических работников муни</w:t>
      </w:r>
      <w:r w:rsidR="00C81E93" w:rsidRPr="00EE797A">
        <w:rPr>
          <w:sz w:val="28"/>
          <w:szCs w:val="28"/>
          <w:lang w:eastAsia="ru-RU"/>
        </w:rPr>
        <w:t>ципальных и частных организаций</w:t>
      </w:r>
      <w:r w:rsidR="004C624D" w:rsidRPr="00EE797A">
        <w:rPr>
          <w:sz w:val="28"/>
          <w:szCs w:val="28"/>
          <w:lang w:eastAsia="ru-RU"/>
        </w:rPr>
        <w:t>,</w:t>
      </w:r>
      <w:r w:rsidR="00C81E93" w:rsidRPr="00EE797A">
        <w:rPr>
          <w:sz w:val="28"/>
          <w:szCs w:val="28"/>
          <w:lang w:eastAsia="ru-RU"/>
        </w:rPr>
        <w:t xml:space="preserve"> </w:t>
      </w:r>
      <w:r w:rsidR="004C624D" w:rsidRPr="00EE797A">
        <w:rPr>
          <w:sz w:val="28"/>
          <w:szCs w:val="28"/>
          <w:lang w:eastAsia="ru-RU"/>
        </w:rPr>
        <w:t>осуществляющи</w:t>
      </w:r>
      <w:r w:rsidR="00C81E93" w:rsidRPr="00EE797A">
        <w:rPr>
          <w:sz w:val="28"/>
          <w:szCs w:val="28"/>
          <w:lang w:eastAsia="ru-RU"/>
        </w:rPr>
        <w:t xml:space="preserve">х образовательную деятельность </w:t>
      </w:r>
      <w:r w:rsidR="004C624D" w:rsidRPr="00EE797A">
        <w:rPr>
          <w:sz w:val="28"/>
          <w:szCs w:val="28"/>
          <w:lang w:eastAsia="ru-RU"/>
        </w:rPr>
        <w:t>с целью  установления соответствия уровня квалификации требованиям, предъявляемым к первой квалификационной категории</w:t>
      </w:r>
      <w:r w:rsidR="00C81E93" w:rsidRPr="00EE797A">
        <w:rPr>
          <w:sz w:val="28"/>
          <w:szCs w:val="28"/>
          <w:lang w:eastAsia="ru-RU"/>
        </w:rPr>
        <w:t>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left="720"/>
        <w:jc w:val="both"/>
        <w:rPr>
          <w:sz w:val="28"/>
          <w:szCs w:val="28"/>
          <w:lang w:eastAsia="ru-RU"/>
        </w:rPr>
      </w:pPr>
    </w:p>
    <w:p w:rsidR="004C624D" w:rsidRPr="004C624D" w:rsidRDefault="004C624D" w:rsidP="00916AB8">
      <w:pPr>
        <w:spacing w:line="240" w:lineRule="atLeast"/>
        <w:ind w:firstLine="360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</w:t>
      </w:r>
      <w:r w:rsidRPr="004C624D">
        <w:rPr>
          <w:b/>
          <w:i/>
          <w:sz w:val="28"/>
          <w:szCs w:val="28"/>
          <w:lang w:eastAsia="ru-RU"/>
        </w:rPr>
        <w:t>.3. По осуществлению отдельных государственных полномочий по организации и осуществлению деятельности по опеке и попечительству в отношении несовершеннолетних граждан:</w:t>
      </w:r>
    </w:p>
    <w:p w:rsidR="004C624D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выявления, учета и устройства детей-сирот и детей, оставшихся без попечения родителей;</w:t>
      </w:r>
    </w:p>
    <w:p w:rsidR="004C624D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решение вопросов содержания, воспитания и образования детей-сирот и детей, оставшихся без попечения родителей, защиты их прав и интересов;</w:t>
      </w:r>
    </w:p>
    <w:p w:rsidR="004C624D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осуществление надзора за деятельностью опекунов и попечителей, деятельностью организаций, в которые помещены дети-сироты и дети, оставшиеся без попечения родителей;</w:t>
      </w:r>
    </w:p>
    <w:p w:rsidR="004C624D" w:rsidRPr="00EE797A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защита прав и законных интересов несовершеннолетних граждан, в том числе:</w:t>
      </w:r>
    </w:p>
    <w:p w:rsidR="004C624D" w:rsidRPr="004C624D" w:rsidRDefault="00183AF1" w:rsidP="00916AB8">
      <w:pPr>
        <w:autoSpaceDN w:val="0"/>
        <w:adjustRightInd w:val="0"/>
        <w:spacing w:line="240" w:lineRule="atLeast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C624D" w:rsidRPr="004C624D">
        <w:rPr>
          <w:sz w:val="28"/>
          <w:szCs w:val="28"/>
          <w:lang w:eastAsia="ru-RU"/>
        </w:rPr>
        <w:t>) участие в судебных разбирательствах по вопросам защиты прав и интересов несовершеннолетних;</w:t>
      </w:r>
    </w:p>
    <w:p w:rsidR="004C624D" w:rsidRPr="004C624D" w:rsidRDefault="00183AF1" w:rsidP="00916AB8">
      <w:pPr>
        <w:autoSpaceDN w:val="0"/>
        <w:adjustRightInd w:val="0"/>
        <w:spacing w:line="240" w:lineRule="atLeast"/>
        <w:ind w:left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C624D" w:rsidRPr="004C624D">
        <w:rPr>
          <w:sz w:val="28"/>
          <w:szCs w:val="28"/>
          <w:lang w:eastAsia="ru-RU"/>
        </w:rPr>
        <w:t>) принятие решений по вопросам, касающимся защиты прав детей, опеки и попечительства, в том числе:</w:t>
      </w:r>
    </w:p>
    <w:p w:rsid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</w:t>
      </w:r>
      <w:r w:rsidR="004C624D" w:rsidRPr="004C624D">
        <w:rPr>
          <w:sz w:val="28"/>
          <w:szCs w:val="28"/>
          <w:lang w:eastAsia="ru-RU"/>
        </w:rPr>
        <w:t>о направлении ребенка в учреждение для детей-сирот и детей, оставшихся без попечения родителей;</w:t>
      </w:r>
    </w:p>
    <w:p w:rsidR="004C624D" w:rsidRP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</w:t>
      </w:r>
      <w:r w:rsidR="004C624D" w:rsidRPr="004C624D">
        <w:rPr>
          <w:sz w:val="28"/>
          <w:szCs w:val="28"/>
          <w:lang w:eastAsia="ru-RU"/>
        </w:rPr>
        <w:t>об установлении и прекращении опеки или попечительства, а также об освобождении, в том числе о временном освобождении, или отстранении опекуна или попечителя от исполнения своих обязанностей в случаях, предусмотренных федеральным законодательством;</w:t>
      </w:r>
    </w:p>
    <w:p w:rsid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</w:t>
      </w:r>
      <w:r w:rsidR="004C624D" w:rsidRPr="004C624D">
        <w:rPr>
          <w:sz w:val="28"/>
          <w:szCs w:val="28"/>
          <w:lang w:eastAsia="ru-RU"/>
        </w:rPr>
        <w:t>о заключении несовершеннолетними трудовых договоров в случаях, предусмотренных Трудовым кодексом Российской Федерации;</w:t>
      </w:r>
    </w:p>
    <w:p w:rsidR="004C624D" w:rsidRP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</w:t>
      </w:r>
      <w:r w:rsidR="004C624D" w:rsidRPr="004C624D">
        <w:rPr>
          <w:sz w:val="28"/>
          <w:szCs w:val="28"/>
          <w:lang w:eastAsia="ru-RU"/>
        </w:rPr>
        <w:t>о раздельном проживании попечителя с подопечным, достигшим возраста шестнадцати лет;</w:t>
      </w:r>
    </w:p>
    <w:p w:rsidR="004C624D" w:rsidRP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</w:t>
      </w:r>
      <w:r w:rsidR="004C624D" w:rsidRPr="004C624D">
        <w:rPr>
          <w:sz w:val="28"/>
          <w:szCs w:val="28"/>
          <w:lang w:eastAsia="ru-RU"/>
        </w:rPr>
        <w:t>о признании несовершеннолетнего эмансипированным в установленных законодательством случаях;</w:t>
      </w:r>
    </w:p>
    <w:p w:rsidR="004C624D" w:rsidRP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</w:t>
      </w:r>
      <w:r w:rsidR="004C624D" w:rsidRPr="004C624D">
        <w:rPr>
          <w:sz w:val="28"/>
          <w:szCs w:val="28"/>
          <w:lang w:eastAsia="ru-RU"/>
        </w:rPr>
        <w:t>об отобрании несовершеннолетнего у родителей или других лиц, на попечении которых он находится;</w:t>
      </w:r>
    </w:p>
    <w:p w:rsidR="004C624D" w:rsidRDefault="00183AF1" w:rsidP="00916AB8">
      <w:pPr>
        <w:widowControl/>
        <w:suppressAutoHyphens w:val="0"/>
        <w:autoSpaceDN w:val="0"/>
        <w:adjustRightInd w:val="0"/>
        <w:spacing w:line="240" w:lineRule="atLeast"/>
        <w:ind w:left="106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</w:t>
      </w:r>
      <w:r w:rsidR="004C624D" w:rsidRPr="004C624D">
        <w:rPr>
          <w:sz w:val="28"/>
          <w:szCs w:val="28"/>
          <w:lang w:eastAsia="ru-RU"/>
        </w:rPr>
        <w:t>по иным вопросам, относящимся к компетенции органов опеки и попечительства;</w:t>
      </w:r>
    </w:p>
    <w:p w:rsidR="004C624D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выдача опекунам и попечителям разрешений и обязательных для исполнения указаний в письменной форме в отношении распоряжения имуществом подопечных;</w:t>
      </w:r>
    </w:p>
    <w:p w:rsidR="004C624D" w:rsidRPr="00EE797A" w:rsidRDefault="004C624D" w:rsidP="00916AB8">
      <w:pPr>
        <w:pStyle w:val="aa"/>
        <w:widowControl/>
        <w:numPr>
          <w:ilvl w:val="2"/>
          <w:numId w:val="8"/>
        </w:numPr>
        <w:suppressAutoHyphens w:val="0"/>
        <w:autoSpaceDN w:val="0"/>
        <w:adjustRightInd w:val="0"/>
        <w:spacing w:line="240" w:lineRule="atLeast"/>
        <w:ind w:left="0" w:firstLine="90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заключение договоров, касающихся защиты прав несовершеннолетних: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lastRenderedPageBreak/>
        <w:t>а) о передаче ребенка на воспитание в приемную семью;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б) о передаче ребенка на патронатное воспитание;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в) о доверительном управлении имуществом подопечного;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г) об осуществлении опеки или попечительства;</w:t>
      </w:r>
    </w:p>
    <w:p w:rsidR="004C624D" w:rsidRDefault="004C624D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д) иных договоров, относящихся к компетенции</w:t>
      </w:r>
      <w:r w:rsidR="007B5B31">
        <w:rPr>
          <w:sz w:val="28"/>
          <w:szCs w:val="28"/>
          <w:lang w:eastAsia="ru-RU"/>
        </w:rPr>
        <w:t xml:space="preserve"> органов опеки и попечительства.</w:t>
      </w:r>
    </w:p>
    <w:p w:rsidR="004C624D" w:rsidRDefault="00EE797A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3.3.7. </w:t>
      </w:r>
      <w:r w:rsidR="004C624D" w:rsidRPr="007B5B31">
        <w:rPr>
          <w:sz w:val="28"/>
          <w:szCs w:val="28"/>
          <w:lang w:eastAsia="ru-RU"/>
        </w:rPr>
        <w:t>представление законных интересов несовершеннолетних граждан в отношениях с любыми лицами (в том числе в судах), если действия опекунов или попечителей по представлению законных интересов несовершеннолетних подопечных противоречат законодательству Российской Федерации и (или) законодательству Нижегородской области или интересам несовершеннолетних либо если опекуны или попечители не осуществляют защиту законных интересов несовершеннолетних подопечных;</w:t>
      </w:r>
    </w:p>
    <w:p w:rsidR="004C624D" w:rsidRDefault="00EE797A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7B5B31">
        <w:rPr>
          <w:sz w:val="28"/>
          <w:szCs w:val="28"/>
          <w:lang w:eastAsia="ru-RU"/>
        </w:rPr>
        <w:t xml:space="preserve">.3.8. </w:t>
      </w:r>
      <w:r w:rsidR="004C624D" w:rsidRPr="007B5B31">
        <w:rPr>
          <w:sz w:val="28"/>
          <w:szCs w:val="28"/>
          <w:lang w:eastAsia="ru-RU"/>
        </w:rPr>
        <w:t>подбор, учет и подготовка в установленном Правительством Российской Федерации порядке граждан, выразивших желание стать опекунами или попечителями,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4C624D" w:rsidRPr="007B5B31" w:rsidRDefault="00EE797A" w:rsidP="00916AB8">
      <w:pPr>
        <w:autoSpaceDN w:val="0"/>
        <w:adjustRightInd w:val="0"/>
        <w:spacing w:line="240" w:lineRule="atLeast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7B5B31">
        <w:rPr>
          <w:sz w:val="28"/>
          <w:szCs w:val="28"/>
          <w:lang w:eastAsia="ru-RU"/>
        </w:rPr>
        <w:t xml:space="preserve">3.9. </w:t>
      </w:r>
      <w:r w:rsidR="004C624D" w:rsidRPr="007B5B31">
        <w:rPr>
          <w:sz w:val="28"/>
          <w:szCs w:val="28"/>
          <w:lang w:eastAsia="ru-RU"/>
        </w:rPr>
        <w:t>оказание содействия опекунам и попечителям несовершеннолетних, проверка условий жизни подопечных, соблюдения опекунами и попечителями прав и законных интересов подопечных, обеспечения сохранности их имущества, а также исполнения опекунами и попечителями требований к осуществлению ими прав и исполнению обязанностей опекунов или попечителей, определяемых законодательством Российской Федерации;</w:t>
      </w:r>
    </w:p>
    <w:p w:rsidR="004C624D" w:rsidRDefault="004C624D" w:rsidP="00916AB8">
      <w:pPr>
        <w:pStyle w:val="aa"/>
        <w:widowControl/>
        <w:numPr>
          <w:ilvl w:val="2"/>
          <w:numId w:val="9"/>
        </w:numPr>
        <w:suppressAutoHyphens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утверждение отчетов опекунов и попечителей несовершеннолетних о хранении, об использовании имущества несовершеннолетнего, подопечного и об управлении имуществом подопечного, а также составление акта при обнаружении ненадлежащего исполнения опекуном или попечителем обязанностей по охране имущества несовершеннолетнего подопечного и управлению имуществом несовершеннолетнего подопечного и предъявление требования к опекуну или попечителю о возмещении убытков, причиненных несовершеннолетнему подопечному;</w:t>
      </w:r>
    </w:p>
    <w:p w:rsidR="004C624D" w:rsidRDefault="004C624D" w:rsidP="00916AB8">
      <w:pPr>
        <w:pStyle w:val="aa"/>
        <w:widowControl/>
        <w:numPr>
          <w:ilvl w:val="2"/>
          <w:numId w:val="9"/>
        </w:numPr>
        <w:suppressAutoHyphens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принятие соответствующих мер в сроки, установленные законодательством Российской Федерации, при обнаружении в действиях опекунов или попечителей оснований для привлечения их к административной, уголовной или иной ответственности;</w:t>
      </w:r>
    </w:p>
    <w:p w:rsidR="004C624D" w:rsidRPr="00EE797A" w:rsidRDefault="004C624D" w:rsidP="00916AB8">
      <w:pPr>
        <w:pStyle w:val="aa"/>
        <w:widowControl/>
        <w:numPr>
          <w:ilvl w:val="2"/>
          <w:numId w:val="9"/>
        </w:numPr>
        <w:suppressAutoHyphens w:val="0"/>
        <w:autoSpaceDN w:val="0"/>
        <w:adjustRightInd w:val="0"/>
        <w:spacing w:line="240" w:lineRule="atLeast"/>
        <w:ind w:left="0" w:firstLine="567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рассмотрение обращений граждан и организаций по вопросам защиты прав детей.</w:t>
      </w:r>
    </w:p>
    <w:p w:rsidR="004C624D" w:rsidRPr="004C624D" w:rsidRDefault="004C624D" w:rsidP="00916AB8">
      <w:pPr>
        <w:spacing w:line="240" w:lineRule="atLeast"/>
        <w:jc w:val="both"/>
        <w:rPr>
          <w:b/>
          <w:i/>
          <w:sz w:val="28"/>
          <w:szCs w:val="28"/>
          <w:lang w:eastAsia="ru-RU"/>
        </w:rPr>
      </w:pPr>
    </w:p>
    <w:p w:rsidR="004C624D" w:rsidRPr="004C624D" w:rsidRDefault="004C624D" w:rsidP="00916AB8">
      <w:pPr>
        <w:spacing w:line="240" w:lineRule="atLeast"/>
        <w:ind w:firstLine="426"/>
        <w:jc w:val="both"/>
        <w:rPr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</w:t>
      </w:r>
      <w:r w:rsidRPr="004C624D">
        <w:rPr>
          <w:b/>
          <w:i/>
          <w:sz w:val="28"/>
          <w:szCs w:val="28"/>
          <w:lang w:eastAsia="ru-RU"/>
        </w:rPr>
        <w:t>.4.</w:t>
      </w:r>
      <w:r w:rsidRPr="004C624D">
        <w:rPr>
          <w:sz w:val="28"/>
          <w:szCs w:val="28"/>
          <w:lang w:eastAsia="ru-RU"/>
        </w:rPr>
        <w:t xml:space="preserve"> </w:t>
      </w:r>
      <w:r w:rsidRPr="004C624D">
        <w:rPr>
          <w:b/>
          <w:i/>
          <w:sz w:val="28"/>
          <w:szCs w:val="28"/>
          <w:lang w:eastAsia="ru-RU"/>
        </w:rPr>
        <w:t>По осуществлению молодежной политики на территории Большемурашкинского муниципального района</w:t>
      </w:r>
      <w:r w:rsidRPr="004C624D">
        <w:rPr>
          <w:sz w:val="28"/>
          <w:szCs w:val="28"/>
          <w:lang w:eastAsia="ru-RU"/>
        </w:rPr>
        <w:t>: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координация деятельности молодежных и детских общественных организаций, объединений, направленной на социальное становление, развитие и самореализацию молодежи, а также защиту и охрану их прав;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 xml:space="preserve">создание условий для вовлечения молодежи в социально-экономическую, политическую и культурную жизнь общества, содействие </w:t>
      </w:r>
      <w:r w:rsidRPr="00EE797A">
        <w:rPr>
          <w:sz w:val="28"/>
          <w:szCs w:val="28"/>
          <w:lang w:eastAsia="ru-RU"/>
        </w:rPr>
        <w:lastRenderedPageBreak/>
        <w:t>расширению возможностей молодого человека в выборе жизненного пути, достижении личного успеха;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оказание содействия в трудоустройстве и занятости молодежи;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социологических исследований с целью изучения и прогнозирования процессов  в молодежной среде;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обобщение и распространение передового опыта по работе с молодежью;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проведение районных фестивалей, конкурсов, праздников и других массовых мероприятий;</w:t>
      </w:r>
    </w:p>
    <w:p w:rsidR="004C624D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организация отдыха, оздоровления и занятости детей и молодежи;</w:t>
      </w:r>
    </w:p>
    <w:p w:rsidR="004C624D" w:rsidRPr="00EE797A" w:rsidRDefault="004C624D" w:rsidP="00916AB8">
      <w:pPr>
        <w:pStyle w:val="aa"/>
        <w:widowControl/>
        <w:numPr>
          <w:ilvl w:val="2"/>
          <w:numId w:val="10"/>
        </w:numPr>
        <w:suppressAutoHyphens w:val="0"/>
        <w:autoSpaceDE/>
        <w:spacing w:line="240" w:lineRule="atLeast"/>
        <w:ind w:left="0" w:firstLine="282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развитие активности и гражданских инициатив молодежи через вовлечение молодых людей в общественную жизнь района, социально значимое дело.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284"/>
        <w:rPr>
          <w:sz w:val="28"/>
          <w:szCs w:val="28"/>
          <w:lang w:eastAsia="ru-RU"/>
        </w:rPr>
      </w:pPr>
    </w:p>
    <w:p w:rsidR="004C624D" w:rsidRPr="004C624D" w:rsidRDefault="004C624D" w:rsidP="00916AB8">
      <w:pPr>
        <w:autoSpaceDN w:val="0"/>
        <w:adjustRightInd w:val="0"/>
        <w:spacing w:line="240" w:lineRule="atLeast"/>
        <w:ind w:firstLine="284"/>
        <w:jc w:val="both"/>
        <w:rPr>
          <w:b/>
          <w:i/>
          <w:sz w:val="28"/>
          <w:szCs w:val="28"/>
          <w:lang w:eastAsia="ru-RU"/>
        </w:rPr>
      </w:pPr>
      <w:r>
        <w:rPr>
          <w:b/>
          <w:i/>
          <w:sz w:val="28"/>
          <w:szCs w:val="28"/>
          <w:lang w:eastAsia="ru-RU"/>
        </w:rPr>
        <w:t>3</w:t>
      </w:r>
      <w:r w:rsidRPr="004C624D">
        <w:rPr>
          <w:b/>
          <w:i/>
          <w:sz w:val="28"/>
          <w:szCs w:val="28"/>
          <w:lang w:eastAsia="ru-RU"/>
        </w:rPr>
        <w:t>.5. По обеспечению</w:t>
      </w:r>
      <w:r w:rsidR="00C81E93">
        <w:rPr>
          <w:b/>
          <w:i/>
          <w:sz w:val="28"/>
          <w:szCs w:val="28"/>
          <w:lang w:eastAsia="ru-RU"/>
        </w:rPr>
        <w:t xml:space="preserve"> организационно-экономического </w:t>
      </w:r>
      <w:r w:rsidRPr="004C624D">
        <w:rPr>
          <w:b/>
          <w:i/>
          <w:sz w:val="28"/>
          <w:szCs w:val="28"/>
          <w:lang w:eastAsia="ru-RU"/>
        </w:rPr>
        <w:t>механизма функционирования образовательных организаций, ликвидации и реорганизации: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EE797A">
        <w:rPr>
          <w:sz w:val="28"/>
          <w:szCs w:val="28"/>
          <w:lang w:eastAsia="ru-RU"/>
        </w:rPr>
        <w:t>формирует   местный   бюджет   в   части   расходов   на   образование   и соответствующих фондов развития образования;</w:t>
      </w:r>
    </w:p>
    <w:p w:rsidR="00A8295B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организует   строительство,   ремонт   зданий   и   сооружений образовательных организаций, обустройство прилегающих к ним территорий;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 xml:space="preserve"> регулирует в пределах своей компетенции отношения собственности в  системе образования;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осуществляет меры социальной защищённости детей и педагогических работников района;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осуществляет  контроль за финансово – хозяйственной деятельностью образовательных организаций района;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готовит проекты муниципальных правовых актов представительной и исполнительной власти по вопросам, отнесенным к компетенции Управления;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участвует в подготовке и разработке совместно с отделом капитального строительства и архитектуры администрации района проектно-сметную документацию на строительство и ремонт объектов образования;</w:t>
      </w:r>
    </w:p>
    <w:p w:rsidR="007B5B31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 xml:space="preserve">отвечает за ежегодную достоверную публикацию среднестатистических показателей о соответствии федеральным и местным требованиям условий осуществления образовательного процесса в образовательных организациях, расположенных на территории Большемурашкинского муниципального района; 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 xml:space="preserve">  осуществляет предварительную экспертную оценку последствий принятого решения об изменении назначения или о ликвидации объекта социальной инфраструктуры для детей, являющегося муниципальной собственностью для обеспечения жизнедеятельности, образования, воспитания, развития, отдыха и оздоровления детей;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проводит экспертную оце</w:t>
      </w:r>
      <w:r w:rsidR="002158BE" w:rsidRPr="00C9535F">
        <w:rPr>
          <w:sz w:val="28"/>
          <w:szCs w:val="28"/>
          <w:lang w:eastAsia="ru-RU"/>
        </w:rPr>
        <w:t>нку последствий договора аренды;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формирует и представляет на утверждение администрации района</w:t>
      </w:r>
      <w:r w:rsidR="002158BE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 xml:space="preserve">муниципальное задание на оказание муниципальных услуг (выполнение работ) юридическим и физическим лицам (далее муниципальное задание) в соответствии с предусмотренными уставом муниципального бюджетного </w:t>
      </w:r>
      <w:r w:rsidRPr="00C9535F">
        <w:rPr>
          <w:sz w:val="28"/>
          <w:szCs w:val="28"/>
          <w:lang w:eastAsia="ru-RU"/>
        </w:rPr>
        <w:lastRenderedPageBreak/>
        <w:t>образовательного учреждения основными видами деятельности;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определяет перечень особо ценного движимого имущества, закреплённого за образовательным организацией  учредителем или приобретённого организацией за счёт средств, выделенных ему учредителем на приобретение такого имущества (далее - особо ценное движимое имущество) и представляет на утверждение администрации района;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согласовывает совершение образовательным</w:t>
      </w:r>
      <w:r w:rsidR="002158BE" w:rsidRPr="00C9535F">
        <w:rPr>
          <w:sz w:val="28"/>
          <w:szCs w:val="28"/>
          <w:lang w:eastAsia="ru-RU"/>
        </w:rPr>
        <w:t>и</w:t>
      </w:r>
      <w:r w:rsidRPr="00C9535F">
        <w:rPr>
          <w:sz w:val="28"/>
          <w:szCs w:val="28"/>
          <w:lang w:eastAsia="ru-RU"/>
        </w:rPr>
        <w:t xml:space="preserve"> организаци</w:t>
      </w:r>
      <w:r w:rsidR="002158BE" w:rsidRPr="00C9535F">
        <w:rPr>
          <w:sz w:val="28"/>
          <w:szCs w:val="28"/>
          <w:lang w:eastAsia="ru-RU"/>
        </w:rPr>
        <w:t>ями</w:t>
      </w:r>
      <w:r w:rsidRPr="00C9535F">
        <w:rPr>
          <w:sz w:val="28"/>
          <w:szCs w:val="28"/>
          <w:lang w:eastAsia="ru-RU"/>
        </w:rPr>
        <w:t xml:space="preserve"> крупных</w:t>
      </w:r>
      <w:r w:rsidR="002158BE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>сделок и направляет проект муниципального правого акта на утверждение администрацией района;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устанавливает и утверждает своим приказом порядок определения</w:t>
      </w:r>
      <w:r w:rsidR="002158BE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>платы для физически</w:t>
      </w:r>
      <w:r w:rsidR="002158BE" w:rsidRPr="00C9535F">
        <w:rPr>
          <w:sz w:val="28"/>
          <w:szCs w:val="28"/>
          <w:lang w:eastAsia="ru-RU"/>
        </w:rPr>
        <w:t>х и юридических лиц за услуги (</w:t>
      </w:r>
      <w:r w:rsidRPr="00C9535F">
        <w:rPr>
          <w:sz w:val="28"/>
          <w:szCs w:val="28"/>
          <w:lang w:eastAsia="ru-RU"/>
        </w:rPr>
        <w:t>работы), относящиеся к основным видам деятельности бюджетного образовательного учреждения, оказываемые им сверх установленного муниципального задания, а также в случаях, определённых федеральными законами, в пределах установленного муниципального задания;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определяет и утверждает своим приказом порядок составления и утверждения отчёта о результатах деятельности  образовательного учреждения и об использовании за ним муниципального имущества Большемурашкинского муниципального района в соответствии с общими требованиями, установленными Министерством финансов Российской Федерации;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согласовывает на основании обоснованного обращения,</w:t>
      </w:r>
      <w:r w:rsidR="002158BE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>распоряжение особо ценным движимым имуществом, закреплённым за образовательн</w:t>
      </w:r>
      <w:r w:rsidR="00A8295B">
        <w:rPr>
          <w:sz w:val="28"/>
          <w:szCs w:val="28"/>
          <w:lang w:eastAsia="ru-RU"/>
        </w:rPr>
        <w:t>ой</w:t>
      </w:r>
      <w:r w:rsidRPr="00C9535F">
        <w:rPr>
          <w:sz w:val="28"/>
          <w:szCs w:val="28"/>
          <w:lang w:eastAsia="ru-RU"/>
        </w:rPr>
        <w:t xml:space="preserve"> организацией учредителем, либо приобретённым им за счёт средств, выделенных ему учредителем на приобретение такого имущества;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согласовывает на основании обоснованного обращения, распоряжение недвижимым имуществом образовательного учреждения, в том числе передачу его в аренду;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согласовывает на основании обоснованного обращения, внесение образовательн</w:t>
      </w:r>
      <w:r w:rsidR="00A8295B">
        <w:rPr>
          <w:sz w:val="28"/>
          <w:szCs w:val="28"/>
          <w:lang w:eastAsia="ru-RU"/>
        </w:rPr>
        <w:t>ой</w:t>
      </w:r>
      <w:r w:rsidRPr="00C9535F">
        <w:rPr>
          <w:sz w:val="28"/>
          <w:szCs w:val="28"/>
          <w:lang w:eastAsia="ru-RU"/>
        </w:rPr>
        <w:t xml:space="preserve"> организацией в случаях и порядке, которые предусмотрены федеральными законами денежных средств (если иное не установлено условиями их представления), иного имущества, в уставный (складочный) капитал хозяйственных обществ или передачу им такого имущественным образом в качестве их учредителя или участника;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согласовывает на основании обоснованного обращения, в случаях,</w:t>
      </w:r>
      <w:r w:rsidR="002158BE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>предусмотренных федеральными законами, передачу некоммерческим организациям в качестве их учредителя или участника денежных средств       (если иное не установлено условиями их представления) и иного имущества, за исключением особо ценного движимого имущества, закреплённого за образовательн</w:t>
      </w:r>
      <w:r w:rsidR="00A8295B">
        <w:rPr>
          <w:sz w:val="28"/>
          <w:szCs w:val="28"/>
          <w:lang w:eastAsia="ru-RU"/>
        </w:rPr>
        <w:t>ой</w:t>
      </w:r>
      <w:r w:rsidRPr="00C9535F">
        <w:rPr>
          <w:sz w:val="28"/>
          <w:szCs w:val="28"/>
          <w:lang w:eastAsia="ru-RU"/>
        </w:rPr>
        <w:t xml:space="preserve"> организацией собственником или приобретённого образовательн</w:t>
      </w:r>
      <w:r w:rsidR="00A8295B">
        <w:rPr>
          <w:sz w:val="28"/>
          <w:szCs w:val="28"/>
          <w:lang w:eastAsia="ru-RU"/>
        </w:rPr>
        <w:t>ой</w:t>
      </w:r>
      <w:r w:rsidRPr="00C9535F">
        <w:rPr>
          <w:sz w:val="28"/>
          <w:szCs w:val="28"/>
          <w:lang w:eastAsia="ru-RU"/>
        </w:rPr>
        <w:t xml:space="preserve"> организацией, за счёт средств, выделенных ему собственником на приобретение такого имущества, а также недвижимого имущества;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 xml:space="preserve">осуществляет финансовое обеспечение выполнения муниципального задания; </w:t>
      </w:r>
    </w:p>
    <w:p w:rsidR="004C624D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0" w:firstLine="48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 xml:space="preserve">определяет порядок составления плана финансово-хозяйственной деятельности образовательного учреждения, в соответствии с требованиями, установленными Министерством финансов Российской Федерации и </w:t>
      </w:r>
      <w:r w:rsidRPr="00C9535F">
        <w:rPr>
          <w:sz w:val="28"/>
          <w:szCs w:val="28"/>
          <w:lang w:eastAsia="ru-RU"/>
        </w:rPr>
        <w:lastRenderedPageBreak/>
        <w:t>утверждённым порядком;</w:t>
      </w:r>
    </w:p>
    <w:p w:rsidR="001A6E28" w:rsidRPr="00916AB8" w:rsidRDefault="004C624D" w:rsidP="00916AB8">
      <w:pPr>
        <w:pStyle w:val="aa"/>
        <w:numPr>
          <w:ilvl w:val="2"/>
          <w:numId w:val="11"/>
        </w:numPr>
        <w:suppressAutoHyphens w:val="0"/>
        <w:autoSpaceDN w:val="0"/>
        <w:adjustRightInd w:val="0"/>
        <w:spacing w:line="240" w:lineRule="atLeast"/>
        <w:ind w:left="284" w:firstLine="142"/>
        <w:jc w:val="both"/>
        <w:rPr>
          <w:sz w:val="28"/>
          <w:szCs w:val="28"/>
          <w:lang w:eastAsia="ru-RU"/>
        </w:rPr>
      </w:pPr>
      <w:r w:rsidRPr="00916AB8">
        <w:rPr>
          <w:sz w:val="28"/>
          <w:szCs w:val="28"/>
          <w:lang w:eastAsia="ru-RU"/>
        </w:rPr>
        <w:t>осуществляет контроль за  предельно допустимым значением просроченной кредиторской задолженности образовательного учреждения, превышение которого влечёт расторжение трудового договора с руководителем образовательного учреждения по инициативе работодателя в соответствии с Трудовым  кодексом Российской Федерации и готовит представление главе администрации района в случае превышения допустимого значения просроченной кредиторской задолженности образовательного учреждения.</w:t>
      </w:r>
    </w:p>
    <w:p w:rsidR="004C624D" w:rsidRPr="004C624D" w:rsidRDefault="00C81E93" w:rsidP="00916AB8">
      <w:pPr>
        <w:autoSpaceDN w:val="0"/>
        <w:adjustRightInd w:val="0"/>
        <w:spacing w:line="240" w:lineRule="atLeast"/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4.  Права </w:t>
      </w:r>
    </w:p>
    <w:p w:rsidR="004C624D" w:rsidRPr="004C624D" w:rsidRDefault="004C624D" w:rsidP="00916AB8">
      <w:pPr>
        <w:autoSpaceDN w:val="0"/>
        <w:adjustRightInd w:val="0"/>
        <w:spacing w:line="240" w:lineRule="atLeast"/>
        <w:ind w:firstLine="36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Управление образования имеет право: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осуществлять муниципальный контроль образовательных организаций за требованиями, установленными муниципальными правовыми актами;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приостанавливать приносящую доходы деятельность образовательного учреждения, если она идет в ущерб образовательной деятельности, предусмотренной уставом, до решения суда по этому вопросу;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назначать и освобождать от должности руководителей муниципальных образовательных организаций района по согласованию с главой администрации района, в случае делегирования таких полномочий начальнику Управления муниципальным правовым актом администрации района</w:t>
      </w:r>
      <w:r w:rsidR="00A8295B">
        <w:rPr>
          <w:sz w:val="28"/>
          <w:szCs w:val="28"/>
          <w:lang w:eastAsia="ru-RU"/>
        </w:rPr>
        <w:t>,</w:t>
      </w:r>
      <w:r w:rsidRPr="00C9535F">
        <w:rPr>
          <w:sz w:val="28"/>
          <w:szCs w:val="28"/>
          <w:lang w:eastAsia="ru-RU"/>
        </w:rPr>
        <w:t xml:space="preserve"> заключать и прекращать трудовой договор с руководителями образовательных организаций;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контролировать финансово-хозяйственную деятельность подведомственных образовательных организаций района;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осуществлять мониторинг условий и мероприятий по охране жизни и укреплению здоровья детей, занимающихся в подведомственных образовательных организациях;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вносить предложения главе администрации Большемурашкинского</w:t>
      </w:r>
      <w:r w:rsidR="00A8295B">
        <w:rPr>
          <w:sz w:val="28"/>
          <w:szCs w:val="28"/>
          <w:lang w:eastAsia="ru-RU"/>
        </w:rPr>
        <w:t xml:space="preserve"> муниципального</w:t>
      </w:r>
      <w:r w:rsidRPr="00C9535F">
        <w:rPr>
          <w:sz w:val="28"/>
          <w:szCs w:val="28"/>
          <w:lang w:eastAsia="ru-RU"/>
        </w:rPr>
        <w:t xml:space="preserve"> района о создании, реорганизации, ликвидации и переименовании муниципальных образовательных организаций;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привлекать в установленном порядке научные учреждения, организации, молодежные и общественные объединения для разработки вопросов в сфере районной молодежной политики;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осуществлять подбор кандидатов в усыновители детей-сирот и детей, оставшихся без попечения родителей, для передачи их в семьи российских и иностранных граждан в соответствии с действующим законодательством;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принимать участие в совещаниях, заседаниях комиссий, рабочих групп, советов, рассматривающих вопросы, отнесенные к компетенции Управления;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вносить предложение о проведении конкурса на замещение вакантной должности руководителя общеобразовательного учреждения главе администрации Большемурашкинского муниципального района;</w:t>
      </w:r>
    </w:p>
    <w:p w:rsidR="004C624D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проводить конкурс на замещение вакантной должности руководителя общеобразовательного учреждения;</w:t>
      </w:r>
    </w:p>
    <w:p w:rsidR="004C624D" w:rsidRPr="00C9535F" w:rsidRDefault="004C624D" w:rsidP="00916AB8">
      <w:pPr>
        <w:pStyle w:val="aa"/>
        <w:numPr>
          <w:ilvl w:val="1"/>
          <w:numId w:val="12"/>
        </w:numPr>
        <w:tabs>
          <w:tab w:val="num" w:pos="851"/>
        </w:tabs>
        <w:suppressAutoHyphens w:val="0"/>
        <w:autoSpaceDN w:val="0"/>
        <w:adjustRightInd w:val="0"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заключать и расторгать срочный трудовой договор с победителем конкурса на замещение вакантной должности руководителя общеобразовательного учреждения.</w:t>
      </w:r>
    </w:p>
    <w:p w:rsidR="004C624D" w:rsidRPr="004C624D" w:rsidRDefault="004C624D" w:rsidP="00916AB8">
      <w:pPr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ru-RU"/>
        </w:rPr>
      </w:pPr>
    </w:p>
    <w:p w:rsidR="004C624D" w:rsidRDefault="004C624D" w:rsidP="00916AB8">
      <w:pPr>
        <w:autoSpaceDN w:val="0"/>
        <w:adjustRightInd w:val="0"/>
        <w:spacing w:line="240" w:lineRule="atLeast"/>
        <w:jc w:val="center"/>
        <w:rPr>
          <w:b/>
          <w:sz w:val="28"/>
          <w:szCs w:val="28"/>
          <w:lang w:eastAsia="ru-RU"/>
        </w:rPr>
      </w:pPr>
      <w:r w:rsidRPr="004C624D">
        <w:rPr>
          <w:b/>
          <w:sz w:val="28"/>
          <w:szCs w:val="28"/>
          <w:lang w:eastAsia="ru-RU"/>
        </w:rPr>
        <w:t xml:space="preserve">5. </w:t>
      </w:r>
      <w:r w:rsidR="001A6E28">
        <w:rPr>
          <w:b/>
          <w:sz w:val="28"/>
          <w:szCs w:val="28"/>
          <w:lang w:eastAsia="ru-RU"/>
        </w:rPr>
        <w:t>Руководство</w:t>
      </w:r>
    </w:p>
    <w:p w:rsidR="001A6E28" w:rsidRDefault="001A6E28" w:rsidP="00916AB8">
      <w:pPr>
        <w:spacing w:line="240" w:lineRule="atLeast"/>
        <w:jc w:val="both"/>
        <w:rPr>
          <w:b/>
          <w:sz w:val="28"/>
          <w:szCs w:val="28"/>
          <w:lang w:eastAsia="ru-RU"/>
        </w:rPr>
      </w:pPr>
    </w:p>
    <w:p w:rsidR="001A6E28" w:rsidRPr="001A6E28" w:rsidRDefault="00F04F43" w:rsidP="00916AB8">
      <w:pPr>
        <w:spacing w:line="240" w:lineRule="atLeast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5.1. </w:t>
      </w:r>
      <w:r w:rsidR="001A6E28" w:rsidRPr="001A6E28">
        <w:rPr>
          <w:sz w:val="28"/>
          <w:szCs w:val="28"/>
          <w:lang w:eastAsia="ru-RU"/>
        </w:rPr>
        <w:t xml:space="preserve">Управление возглавляет начальник, назначаемый на эту должность и освобождаемый от должности в соответствии с действующим законодательством главой администрации </w:t>
      </w:r>
      <w:r>
        <w:rPr>
          <w:sz w:val="28"/>
          <w:szCs w:val="28"/>
          <w:lang w:eastAsia="ru-RU"/>
        </w:rPr>
        <w:t xml:space="preserve">Большемурашкинского муниципального </w:t>
      </w:r>
      <w:r w:rsidR="001A6E28" w:rsidRPr="001A6E28">
        <w:rPr>
          <w:sz w:val="28"/>
          <w:szCs w:val="28"/>
          <w:lang w:eastAsia="ru-RU"/>
        </w:rPr>
        <w:t>района.</w:t>
      </w:r>
    </w:p>
    <w:p w:rsidR="001A6E28" w:rsidRDefault="00F04F43" w:rsidP="00916AB8">
      <w:pPr>
        <w:autoSpaceDN w:val="0"/>
        <w:adjustRightInd w:val="0"/>
        <w:spacing w:line="240" w:lineRule="atLeas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5.2. </w:t>
      </w:r>
      <w:r w:rsidR="001A6E28" w:rsidRPr="001A6E28">
        <w:rPr>
          <w:sz w:val="28"/>
          <w:szCs w:val="28"/>
          <w:lang w:eastAsia="ru-RU"/>
        </w:rPr>
        <w:t>Начальник Управления осуществляет руководство Управлением и несет персональную ответственность за выполнение возложенны</w:t>
      </w:r>
      <w:r>
        <w:rPr>
          <w:sz w:val="28"/>
          <w:szCs w:val="28"/>
          <w:lang w:eastAsia="ru-RU"/>
        </w:rPr>
        <w:t>х на Управление задач и функций.</w:t>
      </w:r>
    </w:p>
    <w:p w:rsidR="00F04F43" w:rsidRDefault="00F04F43" w:rsidP="00916AB8">
      <w:pPr>
        <w:autoSpaceDN w:val="0"/>
        <w:adjustRightInd w:val="0"/>
        <w:spacing w:line="240" w:lineRule="atLeast"/>
        <w:ind w:firstLine="4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5.3. Начальник Управления:</w:t>
      </w:r>
    </w:p>
    <w:p w:rsidR="004C624D" w:rsidRPr="00F04F43" w:rsidRDefault="004C624D" w:rsidP="00916AB8">
      <w:pPr>
        <w:pStyle w:val="aa"/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F04F43">
        <w:rPr>
          <w:sz w:val="28"/>
          <w:szCs w:val="28"/>
          <w:lang w:eastAsia="ru-RU"/>
        </w:rPr>
        <w:t>вносит в установленном порядке на рассмотрение представительной и исполнительной власти района проекты муниципальных правовых документов по вопросам, отнесенным к компетенции Управления;</w:t>
      </w:r>
    </w:p>
    <w:p w:rsidR="004C624D" w:rsidRPr="004C624D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 xml:space="preserve"> распределяет функциональные обязанности между сотрудниками Управления;</w:t>
      </w:r>
    </w:p>
    <w:p w:rsidR="004C624D" w:rsidRPr="004C624D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издает в пределах своей компетенции приказы, инструкции, подлежащие обязательному исполнению сотрудниками Управления и подведомственными учреждениями, организациями, контролирует их исполнение;</w:t>
      </w:r>
    </w:p>
    <w:p w:rsidR="004C624D" w:rsidRPr="004C624D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применяет меры дисциплинарной ответственности к сотрудникам Управления, руководителям подведомственных образовательных организаций района;</w:t>
      </w:r>
    </w:p>
    <w:p w:rsidR="004C624D" w:rsidRPr="004C624D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принимает и увольняет с работы работников Управления, структурных подразделений Управления в соответствии с трудовым законодательством Российской Федерации, руководителей образовательных организаций по согласованию с главой администрации района, в случае делегирования таких полномочий начальнику Управления муниципальным правовым актом администрации района;</w:t>
      </w:r>
    </w:p>
    <w:p w:rsidR="004C624D" w:rsidRPr="004C624D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обеспечивает соблюдение работниками Управления правил внутреннего трудового распорядка, должностных инструкций, порядка работы со служебными документами;</w:t>
      </w:r>
    </w:p>
    <w:p w:rsidR="00F04F43" w:rsidRPr="00916AB8" w:rsidRDefault="004C624D" w:rsidP="00916AB8">
      <w:pPr>
        <w:numPr>
          <w:ilvl w:val="0"/>
          <w:numId w:val="2"/>
        </w:numPr>
        <w:tabs>
          <w:tab w:val="clear" w:pos="780"/>
          <w:tab w:val="num" w:pos="993"/>
        </w:tabs>
        <w:suppressAutoHyphens w:val="0"/>
        <w:autoSpaceDN w:val="0"/>
        <w:adjustRightInd w:val="0"/>
        <w:spacing w:line="240" w:lineRule="atLeast"/>
        <w:ind w:left="0" w:firstLine="420"/>
        <w:jc w:val="both"/>
        <w:rPr>
          <w:sz w:val="28"/>
          <w:szCs w:val="28"/>
          <w:lang w:eastAsia="ru-RU"/>
        </w:rPr>
      </w:pPr>
      <w:r w:rsidRPr="00916AB8">
        <w:rPr>
          <w:sz w:val="28"/>
          <w:szCs w:val="28"/>
          <w:lang w:eastAsia="ru-RU"/>
        </w:rPr>
        <w:t>При реорганизации или ликвидации Управления обеспечивает сохранность документов по личному составу, своевременно передает их правопреемнику (при реорганизации) или в архив (при ликвидации), принимает меры по трудоустройству высвобождаемых работников.</w:t>
      </w:r>
    </w:p>
    <w:p w:rsidR="004C624D" w:rsidRPr="004C624D" w:rsidRDefault="00F04F43" w:rsidP="00916AB8">
      <w:pPr>
        <w:autoSpaceDN w:val="0"/>
        <w:adjustRightInd w:val="0"/>
        <w:spacing w:line="240" w:lineRule="atLeast"/>
        <w:ind w:firstLine="36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5.4. </w:t>
      </w:r>
      <w:r w:rsidR="004C624D" w:rsidRPr="004C624D">
        <w:rPr>
          <w:sz w:val="28"/>
          <w:szCs w:val="28"/>
          <w:lang w:eastAsia="ru-RU"/>
        </w:rPr>
        <w:t>Начальник Управления несёт ответственность за:</w:t>
      </w:r>
      <w:r>
        <w:rPr>
          <w:sz w:val="28"/>
          <w:szCs w:val="28"/>
          <w:lang w:eastAsia="ru-RU"/>
        </w:rPr>
        <w:t xml:space="preserve"> </w:t>
      </w:r>
    </w:p>
    <w:p w:rsidR="004C624D" w:rsidRPr="00F04F43" w:rsidRDefault="004C624D" w:rsidP="00916AB8">
      <w:pPr>
        <w:pStyle w:val="aa"/>
        <w:widowControl/>
        <w:numPr>
          <w:ilvl w:val="0"/>
          <w:numId w:val="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F04F43">
        <w:rPr>
          <w:sz w:val="28"/>
          <w:szCs w:val="28"/>
          <w:lang w:eastAsia="ru-RU"/>
        </w:rPr>
        <w:t>своевременное и качественное выполнение возложенных на него задач и функций;</w:t>
      </w:r>
    </w:p>
    <w:p w:rsidR="004C624D" w:rsidRPr="004C624D" w:rsidRDefault="004C624D" w:rsidP="00916AB8">
      <w:pPr>
        <w:widowControl/>
        <w:numPr>
          <w:ilvl w:val="0"/>
          <w:numId w:val="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выполнение указаний и поручений главы администрации района;</w:t>
      </w:r>
    </w:p>
    <w:p w:rsidR="004C624D" w:rsidRPr="004C624D" w:rsidRDefault="004C624D" w:rsidP="00916AB8">
      <w:pPr>
        <w:widowControl/>
        <w:numPr>
          <w:ilvl w:val="0"/>
          <w:numId w:val="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соблюдение трудовой дисциплины;</w:t>
      </w:r>
    </w:p>
    <w:p w:rsidR="004C624D" w:rsidRPr="004C624D" w:rsidRDefault="004C624D" w:rsidP="00916AB8">
      <w:pPr>
        <w:widowControl/>
        <w:numPr>
          <w:ilvl w:val="0"/>
          <w:numId w:val="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сохранность документов, муниципального имущества, использование гербовой печати  в установленном порядке.</w:t>
      </w:r>
    </w:p>
    <w:p w:rsidR="004C624D" w:rsidRPr="004C624D" w:rsidRDefault="00F04F43" w:rsidP="00916AB8">
      <w:pPr>
        <w:spacing w:line="240" w:lineRule="atLeast"/>
        <w:ind w:left="283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6. Взаимоотношения</w:t>
      </w:r>
    </w:p>
    <w:p w:rsidR="004C624D" w:rsidRPr="004C624D" w:rsidRDefault="004C624D" w:rsidP="00916AB8">
      <w:pPr>
        <w:spacing w:line="240" w:lineRule="atLeast"/>
        <w:ind w:left="283"/>
        <w:jc w:val="center"/>
        <w:rPr>
          <w:b/>
          <w:bCs/>
          <w:sz w:val="28"/>
          <w:szCs w:val="28"/>
          <w:lang w:eastAsia="ru-RU"/>
        </w:rPr>
      </w:pPr>
    </w:p>
    <w:p w:rsidR="004C624D" w:rsidRPr="004C624D" w:rsidRDefault="004C624D" w:rsidP="00916AB8">
      <w:pPr>
        <w:spacing w:line="240" w:lineRule="atLeast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>Управление осуществляет свою деятельность во взаимодействии:</w:t>
      </w:r>
    </w:p>
    <w:p w:rsidR="004C624D" w:rsidRDefault="004C624D" w:rsidP="00916AB8">
      <w:pPr>
        <w:pStyle w:val="aa"/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 органами здравоохранения района по вопросам охраны жизни и здоровья детей, медицинского обслуживания несовершеннолетних детей, в том числе оставшихся без попечения родителей по вопросам учета детей;</w:t>
      </w:r>
    </w:p>
    <w:p w:rsidR="004C624D" w:rsidRDefault="004C624D" w:rsidP="00916AB8">
      <w:pPr>
        <w:pStyle w:val="aa"/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lastRenderedPageBreak/>
        <w:t>со структурными подразделениями администрации Большемурашкинского муниципального района;</w:t>
      </w:r>
    </w:p>
    <w:p w:rsidR="004C624D" w:rsidRDefault="004C624D" w:rsidP="00916AB8">
      <w:pPr>
        <w:pStyle w:val="aa"/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 прокуратурой района за соблюдением действующего законодательства в области охраны прав несовершеннолетних;</w:t>
      </w:r>
    </w:p>
    <w:p w:rsidR="004C624D" w:rsidRDefault="004C624D" w:rsidP="00916AB8">
      <w:pPr>
        <w:pStyle w:val="aa"/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 районным отделом внутренних дел по вопросам профилактики правонарушений и преступлений среди несовершеннолетних, в области охраны их прав по вопросам учета детей;</w:t>
      </w:r>
    </w:p>
    <w:p w:rsidR="004C624D" w:rsidRPr="00C9535F" w:rsidRDefault="004C624D" w:rsidP="00916AB8">
      <w:pPr>
        <w:pStyle w:val="aa"/>
        <w:widowControl/>
        <w:numPr>
          <w:ilvl w:val="1"/>
          <w:numId w:val="13"/>
        </w:numPr>
        <w:suppressAutoHyphens w:val="0"/>
        <w:autoSpaceDE/>
        <w:spacing w:line="240" w:lineRule="atLeast"/>
        <w:ind w:left="0" w:firstLine="360"/>
        <w:jc w:val="both"/>
        <w:rPr>
          <w:sz w:val="28"/>
          <w:szCs w:val="28"/>
          <w:lang w:eastAsia="ru-RU"/>
        </w:rPr>
      </w:pPr>
      <w:r w:rsidRPr="00C9535F">
        <w:rPr>
          <w:sz w:val="28"/>
          <w:szCs w:val="28"/>
          <w:lang w:eastAsia="ru-RU"/>
        </w:rPr>
        <w:t>с поселковой администрацией и администрациями сельских</w:t>
      </w:r>
      <w:r w:rsidR="00F04F43" w:rsidRPr="00C9535F">
        <w:rPr>
          <w:sz w:val="28"/>
          <w:szCs w:val="28"/>
          <w:lang w:eastAsia="ru-RU"/>
        </w:rPr>
        <w:t xml:space="preserve"> </w:t>
      </w:r>
      <w:r w:rsidRPr="00C9535F">
        <w:rPr>
          <w:sz w:val="28"/>
          <w:szCs w:val="28"/>
          <w:lang w:eastAsia="ru-RU"/>
        </w:rPr>
        <w:t>поселений по вопросу учета детей.</w:t>
      </w:r>
    </w:p>
    <w:p w:rsidR="004C624D" w:rsidRPr="004C624D" w:rsidRDefault="004C624D" w:rsidP="00916AB8">
      <w:pPr>
        <w:spacing w:line="240" w:lineRule="atLeast"/>
        <w:ind w:left="1134" w:hanging="425"/>
        <w:jc w:val="both"/>
        <w:rPr>
          <w:sz w:val="28"/>
          <w:szCs w:val="28"/>
          <w:lang w:eastAsia="ru-RU"/>
        </w:rPr>
      </w:pPr>
    </w:p>
    <w:p w:rsidR="004C624D" w:rsidRPr="004C624D" w:rsidRDefault="004C624D" w:rsidP="00916AB8">
      <w:pPr>
        <w:widowControl/>
        <w:numPr>
          <w:ilvl w:val="0"/>
          <w:numId w:val="4"/>
        </w:numPr>
        <w:suppressAutoHyphens w:val="0"/>
        <w:autoSpaceDE/>
        <w:spacing w:line="240" w:lineRule="atLeast"/>
        <w:jc w:val="center"/>
        <w:rPr>
          <w:b/>
          <w:bCs/>
          <w:sz w:val="28"/>
          <w:szCs w:val="28"/>
          <w:lang w:eastAsia="ru-RU"/>
        </w:rPr>
      </w:pPr>
      <w:r w:rsidRPr="004C624D">
        <w:rPr>
          <w:b/>
          <w:bCs/>
          <w:sz w:val="28"/>
          <w:szCs w:val="28"/>
          <w:lang w:eastAsia="ru-RU"/>
        </w:rPr>
        <w:t xml:space="preserve">Реорганизация и ликвидация </w:t>
      </w:r>
    </w:p>
    <w:p w:rsidR="004C624D" w:rsidRPr="004C624D" w:rsidRDefault="004C624D" w:rsidP="00916AB8">
      <w:pPr>
        <w:spacing w:line="240" w:lineRule="atLeast"/>
        <w:ind w:left="643"/>
        <w:rPr>
          <w:b/>
          <w:bCs/>
          <w:sz w:val="28"/>
          <w:szCs w:val="28"/>
          <w:lang w:eastAsia="ru-RU"/>
        </w:rPr>
      </w:pPr>
    </w:p>
    <w:p w:rsidR="004C624D" w:rsidRPr="00F04F43" w:rsidRDefault="004C624D" w:rsidP="00916AB8">
      <w:pPr>
        <w:widowControl/>
        <w:suppressAutoHyphens w:val="0"/>
        <w:autoSpaceDE/>
        <w:spacing w:line="240" w:lineRule="atLeast"/>
        <w:ind w:firstLine="643"/>
        <w:jc w:val="both"/>
        <w:rPr>
          <w:sz w:val="28"/>
          <w:szCs w:val="28"/>
          <w:lang w:eastAsia="ru-RU"/>
        </w:rPr>
      </w:pPr>
      <w:r w:rsidRPr="004C624D">
        <w:rPr>
          <w:sz w:val="28"/>
          <w:szCs w:val="28"/>
          <w:lang w:eastAsia="ru-RU"/>
        </w:rPr>
        <w:t xml:space="preserve">Реорганизация и ликвидация  Управления осуществляется в </w:t>
      </w:r>
      <w:r w:rsidRPr="00F04F43">
        <w:rPr>
          <w:sz w:val="28"/>
          <w:szCs w:val="28"/>
          <w:lang w:eastAsia="ru-RU"/>
        </w:rPr>
        <w:t>порядке, предусмотренном действующим законодательством.</w:t>
      </w:r>
    </w:p>
    <w:p w:rsidR="00B0764C" w:rsidRPr="004C624D" w:rsidRDefault="00B0764C" w:rsidP="00916AB8">
      <w:pPr>
        <w:pStyle w:val="ConsPlusTitle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B0764C" w:rsidRPr="004C624D" w:rsidSect="00916AB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─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─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/>
      </w:rPr>
    </w:lvl>
  </w:abstractNum>
  <w:abstractNum w:abstractNumId="3">
    <w:nsid w:val="1D5D227A"/>
    <w:multiLevelType w:val="multilevel"/>
    <w:tmpl w:val="A9989E08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4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2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B7F54E4"/>
    <w:multiLevelType w:val="multilevel"/>
    <w:tmpl w:val="DC94C5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303C2236"/>
    <w:multiLevelType w:val="multilevel"/>
    <w:tmpl w:val="5894BF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36E46E9"/>
    <w:multiLevelType w:val="multilevel"/>
    <w:tmpl w:val="5BB47B16"/>
    <w:lvl w:ilvl="0">
      <w:start w:val="7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641" w:hanging="1080"/>
      </w:pPr>
    </w:lvl>
    <w:lvl w:ilvl="4">
      <w:start w:val="1"/>
      <w:numFmt w:val="decimal"/>
      <w:isLgl/>
      <w:lvlText w:val="%1.%2.%3.%4.%5."/>
      <w:lvlJc w:val="left"/>
      <w:pPr>
        <w:ind w:left="3067" w:hanging="1080"/>
      </w:pPr>
    </w:lvl>
    <w:lvl w:ilvl="5">
      <w:start w:val="1"/>
      <w:numFmt w:val="decimal"/>
      <w:isLgl/>
      <w:lvlText w:val="%1.%2.%3.%4.%5.%6."/>
      <w:lvlJc w:val="left"/>
      <w:pPr>
        <w:ind w:left="3853" w:hanging="1440"/>
      </w:pPr>
    </w:lvl>
    <w:lvl w:ilvl="6">
      <w:start w:val="1"/>
      <w:numFmt w:val="decimal"/>
      <w:isLgl/>
      <w:lvlText w:val="%1.%2.%3.%4.%5.%6.%7."/>
      <w:lvlJc w:val="left"/>
      <w:pPr>
        <w:ind w:left="4639" w:hanging="1800"/>
      </w:pPr>
    </w:lvl>
    <w:lvl w:ilvl="7">
      <w:start w:val="1"/>
      <w:numFmt w:val="decimal"/>
      <w:isLgl/>
      <w:lvlText w:val="%1.%2.%3.%4.%5.%6.%7.%8."/>
      <w:lvlJc w:val="left"/>
      <w:pPr>
        <w:ind w:left="5065" w:hanging="1800"/>
      </w:pPr>
    </w:lvl>
    <w:lvl w:ilvl="8">
      <w:start w:val="1"/>
      <w:numFmt w:val="decimal"/>
      <w:isLgl/>
      <w:lvlText w:val="%1.%2.%3.%4.%5.%6.%7.%8.%9."/>
      <w:lvlJc w:val="left"/>
      <w:pPr>
        <w:ind w:left="5851" w:hanging="2160"/>
      </w:pPr>
    </w:lvl>
  </w:abstractNum>
  <w:abstractNum w:abstractNumId="7">
    <w:nsid w:val="48B91476"/>
    <w:multiLevelType w:val="multilevel"/>
    <w:tmpl w:val="540A665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8">
    <w:nsid w:val="4D6902EC"/>
    <w:multiLevelType w:val="hybridMultilevel"/>
    <w:tmpl w:val="248C5E26"/>
    <w:lvl w:ilvl="0" w:tplc="2A7E88B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527F14B3"/>
    <w:multiLevelType w:val="multilevel"/>
    <w:tmpl w:val="AB24E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9973832"/>
    <w:multiLevelType w:val="multilevel"/>
    <w:tmpl w:val="3BEC48E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041B49"/>
    <w:multiLevelType w:val="multilevel"/>
    <w:tmpl w:val="CBC612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2">
    <w:nsid w:val="6FA01A9E"/>
    <w:multiLevelType w:val="hybridMultilevel"/>
    <w:tmpl w:val="E4BC860C"/>
    <w:lvl w:ilvl="0" w:tplc="25023E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662D7"/>
    <w:multiLevelType w:val="multilevel"/>
    <w:tmpl w:val="38B49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4">
    <w:nsid w:val="7E0B328C"/>
    <w:multiLevelType w:val="multilevel"/>
    <w:tmpl w:val="DBE43B5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15">
    <w:nsid w:val="7E705F87"/>
    <w:multiLevelType w:val="multilevel"/>
    <w:tmpl w:val="030C503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0E9E"/>
    <w:rsid w:val="0000342F"/>
    <w:rsid w:val="00022D7B"/>
    <w:rsid w:val="00043E66"/>
    <w:rsid w:val="00053579"/>
    <w:rsid w:val="00053D45"/>
    <w:rsid w:val="00064068"/>
    <w:rsid w:val="00075A16"/>
    <w:rsid w:val="000C349E"/>
    <w:rsid w:val="000C4EBE"/>
    <w:rsid w:val="000E188A"/>
    <w:rsid w:val="000E5C1A"/>
    <w:rsid w:val="00117B1D"/>
    <w:rsid w:val="00131E7E"/>
    <w:rsid w:val="001405E0"/>
    <w:rsid w:val="00166463"/>
    <w:rsid w:val="00183AF1"/>
    <w:rsid w:val="001972DE"/>
    <w:rsid w:val="001A6E28"/>
    <w:rsid w:val="001B4BD6"/>
    <w:rsid w:val="001F78CB"/>
    <w:rsid w:val="0021281F"/>
    <w:rsid w:val="002158BE"/>
    <w:rsid w:val="00216CD9"/>
    <w:rsid w:val="0022215D"/>
    <w:rsid w:val="0022272C"/>
    <w:rsid w:val="00227492"/>
    <w:rsid w:val="0023166A"/>
    <w:rsid w:val="00254C07"/>
    <w:rsid w:val="00277AC0"/>
    <w:rsid w:val="00284410"/>
    <w:rsid w:val="002A2CB1"/>
    <w:rsid w:val="002D0CB3"/>
    <w:rsid w:val="002E30A7"/>
    <w:rsid w:val="002F2E7B"/>
    <w:rsid w:val="003436D5"/>
    <w:rsid w:val="00344C0F"/>
    <w:rsid w:val="003463F2"/>
    <w:rsid w:val="0037019C"/>
    <w:rsid w:val="003B2084"/>
    <w:rsid w:val="003C24B5"/>
    <w:rsid w:val="003C3DD6"/>
    <w:rsid w:val="003C5950"/>
    <w:rsid w:val="00430807"/>
    <w:rsid w:val="00431B6D"/>
    <w:rsid w:val="00433751"/>
    <w:rsid w:val="0043518A"/>
    <w:rsid w:val="00446E4A"/>
    <w:rsid w:val="004A7898"/>
    <w:rsid w:val="004B33B5"/>
    <w:rsid w:val="004C624D"/>
    <w:rsid w:val="004E4872"/>
    <w:rsid w:val="004E6CA8"/>
    <w:rsid w:val="00527350"/>
    <w:rsid w:val="00530552"/>
    <w:rsid w:val="00552049"/>
    <w:rsid w:val="00555DBD"/>
    <w:rsid w:val="00572253"/>
    <w:rsid w:val="00580412"/>
    <w:rsid w:val="00590D8C"/>
    <w:rsid w:val="005931DA"/>
    <w:rsid w:val="0059414D"/>
    <w:rsid w:val="00616787"/>
    <w:rsid w:val="00655806"/>
    <w:rsid w:val="006565AA"/>
    <w:rsid w:val="0067131F"/>
    <w:rsid w:val="00680543"/>
    <w:rsid w:val="006842D9"/>
    <w:rsid w:val="006A038B"/>
    <w:rsid w:val="006A3FD8"/>
    <w:rsid w:val="006E3B22"/>
    <w:rsid w:val="006F4E3D"/>
    <w:rsid w:val="007100EE"/>
    <w:rsid w:val="007455CC"/>
    <w:rsid w:val="007A3BE3"/>
    <w:rsid w:val="007B5B31"/>
    <w:rsid w:val="007C59ED"/>
    <w:rsid w:val="00800B51"/>
    <w:rsid w:val="00806297"/>
    <w:rsid w:val="00830E9E"/>
    <w:rsid w:val="00834F50"/>
    <w:rsid w:val="00845C67"/>
    <w:rsid w:val="00853DD1"/>
    <w:rsid w:val="00855F37"/>
    <w:rsid w:val="00887DD3"/>
    <w:rsid w:val="008A6B44"/>
    <w:rsid w:val="00910909"/>
    <w:rsid w:val="009125A9"/>
    <w:rsid w:val="00916AB8"/>
    <w:rsid w:val="00947023"/>
    <w:rsid w:val="009759AA"/>
    <w:rsid w:val="0099113E"/>
    <w:rsid w:val="009B4018"/>
    <w:rsid w:val="009B65BE"/>
    <w:rsid w:val="009D1283"/>
    <w:rsid w:val="00A35E0C"/>
    <w:rsid w:val="00A6384F"/>
    <w:rsid w:val="00A8295B"/>
    <w:rsid w:val="00A861A7"/>
    <w:rsid w:val="00A97B8A"/>
    <w:rsid w:val="00AA43BE"/>
    <w:rsid w:val="00AF61AD"/>
    <w:rsid w:val="00B0764C"/>
    <w:rsid w:val="00B108A2"/>
    <w:rsid w:val="00B36ED5"/>
    <w:rsid w:val="00B72033"/>
    <w:rsid w:val="00B848DD"/>
    <w:rsid w:val="00BA7A56"/>
    <w:rsid w:val="00C1434F"/>
    <w:rsid w:val="00C277B3"/>
    <w:rsid w:val="00C46B47"/>
    <w:rsid w:val="00C6636D"/>
    <w:rsid w:val="00C81E93"/>
    <w:rsid w:val="00C9535F"/>
    <w:rsid w:val="00C97868"/>
    <w:rsid w:val="00CB571A"/>
    <w:rsid w:val="00CB63C6"/>
    <w:rsid w:val="00CE132F"/>
    <w:rsid w:val="00D42AED"/>
    <w:rsid w:val="00D468C5"/>
    <w:rsid w:val="00E022D9"/>
    <w:rsid w:val="00E053C1"/>
    <w:rsid w:val="00E113CF"/>
    <w:rsid w:val="00E71A29"/>
    <w:rsid w:val="00ED0BCB"/>
    <w:rsid w:val="00ED300A"/>
    <w:rsid w:val="00EE797A"/>
    <w:rsid w:val="00EF1BCC"/>
    <w:rsid w:val="00F04F43"/>
    <w:rsid w:val="00F24310"/>
    <w:rsid w:val="00F323D9"/>
    <w:rsid w:val="00F41190"/>
    <w:rsid w:val="00F71438"/>
    <w:rsid w:val="00F77898"/>
    <w:rsid w:val="00FA04DC"/>
    <w:rsid w:val="00FC42FC"/>
    <w:rsid w:val="00FF1814"/>
    <w:rsid w:val="00FF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100EE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100E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styleId="a3">
    <w:name w:val="Hyperlink"/>
    <w:semiHidden/>
    <w:unhideWhenUsed/>
    <w:rsid w:val="007100EE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7100EE"/>
    <w:pPr>
      <w:widowControl/>
      <w:suppressAutoHyphens w:val="0"/>
      <w:autoSpaceDE/>
      <w:jc w:val="center"/>
    </w:pPr>
    <w:rPr>
      <w:rFonts w:ascii="Bookman Old Style" w:hAnsi="Bookman Old Style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100EE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6">
    <w:name w:val="Body Text"/>
    <w:basedOn w:val="a"/>
    <w:link w:val="a7"/>
    <w:unhideWhenUsed/>
    <w:rsid w:val="007100EE"/>
    <w:pPr>
      <w:spacing w:after="120"/>
    </w:pPr>
  </w:style>
  <w:style w:type="character" w:customStyle="1" w:styleId="a7">
    <w:name w:val="Основной текст Знак"/>
    <w:basedOn w:val="a0"/>
    <w:link w:val="a6"/>
    <w:rsid w:val="00710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7100EE"/>
    <w:pPr>
      <w:widowControl/>
      <w:autoSpaceDE/>
      <w:ind w:firstLine="720"/>
      <w:jc w:val="both"/>
    </w:pPr>
    <w:rPr>
      <w:sz w:val="24"/>
      <w:szCs w:val="24"/>
    </w:rPr>
  </w:style>
  <w:style w:type="paragraph" w:customStyle="1" w:styleId="FR1">
    <w:name w:val="FR1"/>
    <w:rsid w:val="007100EE"/>
    <w:pPr>
      <w:widowControl w:val="0"/>
      <w:suppressAutoHyphens/>
      <w:spacing w:after="0" w:line="240" w:lineRule="auto"/>
      <w:ind w:left="4360"/>
    </w:pPr>
    <w:rPr>
      <w:rFonts w:ascii="Arial" w:eastAsia="Arial" w:hAnsi="Arial" w:cs="Times New Roman"/>
      <w:b/>
      <w:sz w:val="36"/>
      <w:szCs w:val="20"/>
      <w:lang w:eastAsia="ar-SA"/>
    </w:rPr>
  </w:style>
  <w:style w:type="paragraph" w:customStyle="1" w:styleId="ConsPlusNormal">
    <w:name w:val="ConsPlusNormal"/>
    <w:uiPriority w:val="99"/>
    <w:rsid w:val="00710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7100E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00EE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7100EE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7100EE"/>
    <w:pPr>
      <w:suppressLineNumbers/>
    </w:pPr>
  </w:style>
  <w:style w:type="paragraph" w:styleId="a9">
    <w:name w:val="Normal (Web)"/>
    <w:basedOn w:val="a"/>
    <w:rsid w:val="00431B6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580412"/>
  </w:style>
  <w:style w:type="paragraph" w:styleId="aa">
    <w:name w:val="List Paragraph"/>
    <w:basedOn w:val="a"/>
    <w:uiPriority w:val="34"/>
    <w:qFormat/>
    <w:rsid w:val="00F7143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463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63F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4122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пользователь</cp:lastModifiedBy>
  <cp:revision>50</cp:revision>
  <cp:lastPrinted>2016-10-17T10:39:00Z</cp:lastPrinted>
  <dcterms:created xsi:type="dcterms:W3CDTF">2012-07-31T05:56:00Z</dcterms:created>
  <dcterms:modified xsi:type="dcterms:W3CDTF">2016-10-20T12:54:00Z</dcterms:modified>
</cp:coreProperties>
</file>