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6E3" w:rsidRDefault="00DD56E3" w:rsidP="00515EA0">
      <w:pPr>
        <w:jc w:val="center"/>
        <w:rPr>
          <w:b/>
          <w:sz w:val="28"/>
          <w:szCs w:val="28"/>
        </w:rPr>
      </w:pPr>
    </w:p>
    <w:p w:rsidR="00DD56E3" w:rsidRPr="00DD56E3" w:rsidRDefault="00DD56E3" w:rsidP="00DD56E3">
      <w:pPr>
        <w:jc w:val="center"/>
        <w:rPr>
          <w:sz w:val="28"/>
        </w:rPr>
      </w:pPr>
      <w:r w:rsidRPr="00DD56E3">
        <w:rPr>
          <w:noProof/>
          <w:sz w:val="28"/>
        </w:rPr>
        <w:drawing>
          <wp:inline distT="0" distB="0" distL="0" distR="0" wp14:anchorId="0806297F" wp14:editId="6F72967F">
            <wp:extent cx="581025" cy="7239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DD56E3" w:rsidRPr="00DD56E3" w:rsidRDefault="00DD56E3" w:rsidP="00DD56E3">
      <w:pPr>
        <w:jc w:val="center"/>
        <w:rPr>
          <w:sz w:val="28"/>
        </w:rPr>
      </w:pPr>
      <w:r w:rsidRPr="00DD56E3">
        <w:rPr>
          <w:sz w:val="28"/>
        </w:rPr>
        <w:t>Земское собрание</w:t>
      </w:r>
    </w:p>
    <w:p w:rsidR="00DD56E3" w:rsidRPr="00DD56E3" w:rsidRDefault="00DD56E3" w:rsidP="00DD56E3">
      <w:pPr>
        <w:jc w:val="center"/>
        <w:rPr>
          <w:sz w:val="28"/>
        </w:rPr>
      </w:pPr>
      <w:r w:rsidRPr="00DD56E3">
        <w:rPr>
          <w:sz w:val="28"/>
        </w:rPr>
        <w:t xml:space="preserve">Большемурашкинского муниципального района </w:t>
      </w:r>
    </w:p>
    <w:p w:rsidR="00DD56E3" w:rsidRPr="00DD56E3" w:rsidRDefault="00DD56E3" w:rsidP="00DD56E3">
      <w:pPr>
        <w:jc w:val="center"/>
        <w:rPr>
          <w:sz w:val="28"/>
        </w:rPr>
      </w:pPr>
      <w:r w:rsidRPr="00DD56E3">
        <w:rPr>
          <w:sz w:val="28"/>
        </w:rPr>
        <w:t xml:space="preserve">Нижегородской области </w:t>
      </w:r>
    </w:p>
    <w:p w:rsidR="00DD56E3" w:rsidRPr="00DD56E3" w:rsidRDefault="00DD56E3" w:rsidP="00DD56E3">
      <w:pPr>
        <w:keepNext/>
        <w:jc w:val="center"/>
        <w:outlineLvl w:val="0"/>
        <w:rPr>
          <w:b/>
          <w:bCs/>
          <w:sz w:val="48"/>
        </w:rPr>
      </w:pPr>
      <w:r w:rsidRPr="00DD56E3">
        <w:rPr>
          <w:b/>
          <w:bCs/>
          <w:sz w:val="48"/>
        </w:rPr>
        <w:t>Р Е Ш Е Н И Е</w:t>
      </w:r>
    </w:p>
    <w:p w:rsidR="00DD56E3" w:rsidRPr="00DD56E3" w:rsidRDefault="00DD56E3" w:rsidP="00DD56E3">
      <w:pPr>
        <w:shd w:val="clear" w:color="auto" w:fill="FFFFFF"/>
        <w:spacing w:before="298"/>
        <w:ind w:left="-567"/>
        <w:rPr>
          <w:color w:val="000000"/>
          <w:sz w:val="28"/>
        </w:rPr>
      </w:pPr>
      <w:r w:rsidRPr="00DD56E3">
        <w:rPr>
          <w:rFonts w:eastAsia="Calibri"/>
          <w:noProof/>
          <w:sz w:val="28"/>
          <w:szCs w:val="28"/>
        </w:rPr>
        <mc:AlternateContent>
          <mc:Choice Requires="wps">
            <w:drawing>
              <wp:anchor distT="4294967294" distB="4294967294" distL="114300" distR="114300" simplePos="0" relativeHeight="251659264" behindDoc="0" locked="0" layoutInCell="1" allowOverlap="1" wp14:anchorId="1A046A2B" wp14:editId="3669B9FB">
                <wp:simplePos x="0" y="0"/>
                <wp:positionH relativeFrom="column">
                  <wp:posOffset>-342900</wp:posOffset>
                </wp:positionH>
                <wp:positionV relativeFrom="paragraph">
                  <wp:posOffset>177165</wp:posOffset>
                </wp:positionV>
                <wp:extent cx="6553200" cy="0"/>
                <wp:effectExtent l="0" t="19050" r="0" b="19050"/>
                <wp:wrapNone/>
                <wp:docPr id="6"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" strokeweight="3pt"/>
            </w:pict>
          </mc:Fallback>
        </mc:AlternateContent>
      </w:r>
      <w:r w:rsidRPr="00DD56E3">
        <w:rPr>
          <w:rFonts w:eastAsia="Calibri"/>
          <w:noProof/>
          <w:sz w:val="28"/>
          <w:szCs w:val="28"/>
        </w:rPr>
        <mc:AlternateContent>
          <mc:Choice Requires="wps">
            <w:drawing>
              <wp:anchor distT="4294967294" distB="4294967294" distL="114300" distR="114300" simplePos="0" relativeHeight="251660288" behindDoc="0" locked="0" layoutInCell="1" allowOverlap="1" wp14:anchorId="11109B2B" wp14:editId="451D70F3">
                <wp:simplePos x="0" y="0"/>
                <wp:positionH relativeFrom="column">
                  <wp:posOffset>-342900</wp:posOffset>
                </wp:positionH>
                <wp:positionV relativeFrom="paragraph">
                  <wp:posOffset>291465</wp:posOffset>
                </wp:positionV>
                <wp:extent cx="6553200" cy="0"/>
                <wp:effectExtent l="0" t="0" r="19050" b="19050"/>
                <wp:wrapNone/>
                <wp:docPr id="5"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22.95pt" to="48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"/>
            </w:pict>
          </mc:Fallback>
        </mc:AlternateContent>
      </w:r>
    </w:p>
    <w:p w:rsidR="00DD56E3" w:rsidRDefault="00DD56E3" w:rsidP="00DD56E3">
      <w:pPr>
        <w:shd w:val="clear" w:color="auto" w:fill="FFFFFF"/>
        <w:spacing w:before="298"/>
        <w:ind w:left="-567"/>
        <w:rPr>
          <w:color w:val="000000"/>
          <w:sz w:val="28"/>
          <w:szCs w:val="28"/>
        </w:rPr>
      </w:pPr>
      <w:r w:rsidRPr="00DD56E3">
        <w:rPr>
          <w:color w:val="000000"/>
          <w:sz w:val="28"/>
          <w:szCs w:val="28"/>
        </w:rPr>
        <w:t xml:space="preserve">          </w:t>
      </w:r>
      <w:r w:rsidR="00B13A42">
        <w:rPr>
          <w:color w:val="000000"/>
          <w:sz w:val="28"/>
          <w:szCs w:val="28"/>
        </w:rPr>
        <w:t>04.07.2019</w:t>
      </w:r>
      <w:r w:rsidRPr="00DD56E3">
        <w:rPr>
          <w:color w:val="000000"/>
          <w:sz w:val="28"/>
          <w:szCs w:val="28"/>
        </w:rPr>
        <w:t xml:space="preserve"> г.                                                                                         № </w:t>
      </w:r>
      <w:r w:rsidR="00B13A42">
        <w:rPr>
          <w:color w:val="000000"/>
          <w:sz w:val="28"/>
          <w:szCs w:val="28"/>
        </w:rPr>
        <w:t>43</w:t>
      </w:r>
      <w:bookmarkStart w:id="0" w:name="_GoBack"/>
      <w:bookmarkEnd w:id="0"/>
    </w:p>
    <w:p w:rsidR="00DD56E3" w:rsidRDefault="00DD56E3" w:rsidP="00515EA0">
      <w:pPr>
        <w:jc w:val="center"/>
        <w:rPr>
          <w:b/>
          <w:sz w:val="28"/>
          <w:szCs w:val="28"/>
        </w:rPr>
      </w:pPr>
    </w:p>
    <w:p w:rsidR="00515EA0" w:rsidRDefault="00515EA0" w:rsidP="00515EA0">
      <w:pPr>
        <w:jc w:val="center"/>
        <w:rPr>
          <w:b/>
          <w:sz w:val="28"/>
          <w:szCs w:val="28"/>
        </w:rPr>
      </w:pPr>
      <w:r>
        <w:rPr>
          <w:b/>
          <w:sz w:val="28"/>
          <w:szCs w:val="28"/>
        </w:rPr>
        <w:t>О</w:t>
      </w:r>
      <w:r w:rsidR="00DD56E3">
        <w:rPr>
          <w:b/>
          <w:sz w:val="28"/>
          <w:szCs w:val="28"/>
        </w:rPr>
        <w:t>внесении изменений в</w:t>
      </w:r>
      <w:r>
        <w:rPr>
          <w:b/>
          <w:sz w:val="28"/>
          <w:szCs w:val="28"/>
        </w:rPr>
        <w:t xml:space="preserve"> Положени</w:t>
      </w:r>
      <w:r w:rsidR="00DD56E3">
        <w:rPr>
          <w:b/>
          <w:sz w:val="28"/>
          <w:szCs w:val="28"/>
        </w:rPr>
        <w:t>е</w:t>
      </w:r>
      <w:r>
        <w:rPr>
          <w:b/>
          <w:sz w:val="28"/>
          <w:szCs w:val="28"/>
        </w:rPr>
        <w:t xml:space="preserve"> о Земском собрании</w:t>
      </w:r>
    </w:p>
    <w:p w:rsidR="00515EA0" w:rsidRDefault="00515EA0" w:rsidP="004F601C">
      <w:pPr>
        <w:jc w:val="center"/>
        <w:rPr>
          <w:sz w:val="28"/>
          <w:szCs w:val="28"/>
        </w:rPr>
      </w:pPr>
      <w:r>
        <w:rPr>
          <w:b/>
          <w:sz w:val="28"/>
          <w:szCs w:val="28"/>
        </w:rPr>
        <w:t>Большемурашкинского</w:t>
      </w:r>
      <w:r w:rsidR="004D7F40">
        <w:rPr>
          <w:b/>
          <w:sz w:val="28"/>
          <w:szCs w:val="28"/>
        </w:rPr>
        <w:t xml:space="preserve"> муниципального</w:t>
      </w:r>
      <w:r>
        <w:rPr>
          <w:b/>
          <w:sz w:val="28"/>
          <w:szCs w:val="28"/>
        </w:rPr>
        <w:t xml:space="preserve"> района</w:t>
      </w:r>
      <w:r>
        <w:rPr>
          <w:sz w:val="28"/>
          <w:szCs w:val="28"/>
        </w:rPr>
        <w:t xml:space="preserve">  </w:t>
      </w:r>
      <w:r>
        <w:rPr>
          <w:sz w:val="28"/>
          <w:szCs w:val="28"/>
        </w:rPr>
        <w:tab/>
      </w:r>
    </w:p>
    <w:p w:rsidR="00515EA0" w:rsidRDefault="00515EA0" w:rsidP="00515EA0">
      <w:pPr>
        <w:jc w:val="both"/>
        <w:rPr>
          <w:sz w:val="28"/>
          <w:szCs w:val="28"/>
        </w:rPr>
      </w:pPr>
    </w:p>
    <w:p w:rsidR="00515EA0" w:rsidRPr="004F601C" w:rsidRDefault="00515EA0" w:rsidP="00515EA0">
      <w:pPr>
        <w:jc w:val="both"/>
        <w:rPr>
          <w:b/>
          <w:sz w:val="28"/>
          <w:szCs w:val="28"/>
        </w:rPr>
      </w:pPr>
      <w:r>
        <w:rPr>
          <w:sz w:val="28"/>
          <w:szCs w:val="28"/>
        </w:rPr>
        <w:t xml:space="preserve"> </w:t>
      </w:r>
      <w:r>
        <w:rPr>
          <w:sz w:val="28"/>
          <w:szCs w:val="28"/>
        </w:rPr>
        <w:tab/>
        <w:t xml:space="preserve">В соответствии с   Законом  Российской Федерации  от </w:t>
      </w:r>
      <w:r w:rsidR="00DD56E3">
        <w:rPr>
          <w:sz w:val="28"/>
          <w:szCs w:val="28"/>
        </w:rPr>
        <w:t xml:space="preserve"> </w:t>
      </w:r>
      <w:r>
        <w:rPr>
          <w:sz w:val="28"/>
          <w:szCs w:val="28"/>
        </w:rPr>
        <w:t>06.10.2003 года № 131-ФЗ  «Об общих принципах организации местного самоуправления в Российской Федерации», Уставом Большемурашкинского</w:t>
      </w:r>
      <w:r w:rsidR="00BB1B23">
        <w:rPr>
          <w:sz w:val="28"/>
          <w:szCs w:val="28"/>
        </w:rPr>
        <w:t xml:space="preserve"> муниципального района Нижегородской области</w:t>
      </w:r>
      <w:r w:rsidR="00CD5EB1">
        <w:rPr>
          <w:sz w:val="28"/>
          <w:szCs w:val="28"/>
        </w:rPr>
        <w:t xml:space="preserve"> </w:t>
      </w:r>
      <w:r w:rsidR="004D7F40">
        <w:rPr>
          <w:sz w:val="28"/>
          <w:szCs w:val="28"/>
        </w:rPr>
        <w:t>от 27.06.2019года</w:t>
      </w:r>
      <w:r>
        <w:rPr>
          <w:sz w:val="28"/>
          <w:szCs w:val="28"/>
        </w:rPr>
        <w:t xml:space="preserve"> и Регламентом работы Земского собрания Большемурашкинского</w:t>
      </w:r>
      <w:r w:rsidR="00EC5566">
        <w:rPr>
          <w:sz w:val="28"/>
          <w:szCs w:val="28"/>
        </w:rPr>
        <w:t xml:space="preserve"> муниципального</w:t>
      </w:r>
      <w:r>
        <w:rPr>
          <w:sz w:val="28"/>
          <w:szCs w:val="28"/>
        </w:rPr>
        <w:t xml:space="preserve"> района </w:t>
      </w:r>
      <w:r w:rsidR="00CD5EB1">
        <w:rPr>
          <w:sz w:val="28"/>
          <w:szCs w:val="28"/>
        </w:rPr>
        <w:t xml:space="preserve">Нижегородской области ( с изменениями на 27.06.2019 года) </w:t>
      </w:r>
      <w:r>
        <w:rPr>
          <w:sz w:val="28"/>
          <w:szCs w:val="28"/>
        </w:rPr>
        <w:t>Земское собрание</w:t>
      </w:r>
      <w:r w:rsidR="00CD5EB1">
        <w:rPr>
          <w:sz w:val="28"/>
          <w:szCs w:val="28"/>
        </w:rPr>
        <w:t xml:space="preserve"> Большемурашкинского муниципального района</w:t>
      </w:r>
      <w:r>
        <w:rPr>
          <w:sz w:val="28"/>
          <w:szCs w:val="28"/>
        </w:rPr>
        <w:t xml:space="preserve">  </w:t>
      </w:r>
      <w:r w:rsidRPr="004F601C">
        <w:rPr>
          <w:b/>
          <w:sz w:val="28"/>
          <w:szCs w:val="28"/>
        </w:rPr>
        <w:t>р е ш и л о:</w:t>
      </w:r>
    </w:p>
    <w:p w:rsidR="00515EA0" w:rsidRDefault="00515EA0" w:rsidP="00515EA0">
      <w:pPr>
        <w:jc w:val="both"/>
        <w:rPr>
          <w:sz w:val="28"/>
          <w:szCs w:val="28"/>
        </w:rPr>
      </w:pPr>
      <w:r>
        <w:rPr>
          <w:sz w:val="28"/>
          <w:szCs w:val="28"/>
        </w:rPr>
        <w:t xml:space="preserve">       1.</w:t>
      </w:r>
      <w:r w:rsidR="00DD56E3">
        <w:rPr>
          <w:sz w:val="28"/>
          <w:szCs w:val="28"/>
        </w:rPr>
        <w:t>Внести изменения</w:t>
      </w:r>
      <w:r>
        <w:rPr>
          <w:sz w:val="28"/>
          <w:szCs w:val="28"/>
        </w:rPr>
        <w:t xml:space="preserve"> Положение о Земском собрании Большемурашкинского муниципального района</w:t>
      </w:r>
      <w:r w:rsidR="00DD56E3">
        <w:rPr>
          <w:sz w:val="28"/>
          <w:szCs w:val="28"/>
        </w:rPr>
        <w:t>, утвержденное решением Земского собрания от 24.07.2008г. № 62  с изменениями</w:t>
      </w:r>
      <w:r w:rsidR="00DD56E3" w:rsidRPr="00DD56E3">
        <w:rPr>
          <w:rFonts w:ascii="Bookman Old Style" w:hAnsi="Bookman Old Style"/>
          <w:b/>
          <w:sz w:val="20"/>
          <w:szCs w:val="20"/>
        </w:rPr>
        <w:t xml:space="preserve"> </w:t>
      </w:r>
      <w:r w:rsidR="00DD56E3" w:rsidRPr="00DD56E3">
        <w:rPr>
          <w:sz w:val="28"/>
          <w:szCs w:val="28"/>
        </w:rPr>
        <w:t>от 01.06.</w:t>
      </w:r>
      <w:r w:rsidR="00DD56E3">
        <w:rPr>
          <w:sz w:val="28"/>
          <w:szCs w:val="28"/>
        </w:rPr>
        <w:t>20</w:t>
      </w:r>
      <w:r w:rsidR="00DD56E3" w:rsidRPr="00DD56E3">
        <w:rPr>
          <w:sz w:val="28"/>
          <w:szCs w:val="28"/>
        </w:rPr>
        <w:t>10г</w:t>
      </w:r>
      <w:r w:rsidR="00DD56E3">
        <w:rPr>
          <w:sz w:val="28"/>
          <w:szCs w:val="28"/>
        </w:rPr>
        <w:t>.</w:t>
      </w:r>
      <w:r w:rsidR="00DD56E3" w:rsidRPr="00DD56E3">
        <w:rPr>
          <w:sz w:val="28"/>
          <w:szCs w:val="28"/>
        </w:rPr>
        <w:t xml:space="preserve"> №36 </w:t>
      </w:r>
      <w:r w:rsidR="00DD56E3">
        <w:rPr>
          <w:sz w:val="28"/>
          <w:szCs w:val="28"/>
        </w:rPr>
        <w:t>,</w:t>
      </w:r>
      <w:r w:rsidR="00DD56E3" w:rsidRPr="00DD56E3">
        <w:rPr>
          <w:sz w:val="28"/>
          <w:szCs w:val="28"/>
        </w:rPr>
        <w:t xml:space="preserve"> от 30.05.</w:t>
      </w:r>
      <w:r w:rsidR="00DD56E3">
        <w:rPr>
          <w:sz w:val="28"/>
          <w:szCs w:val="28"/>
        </w:rPr>
        <w:t>20</w:t>
      </w:r>
      <w:r w:rsidR="00DD56E3" w:rsidRPr="00DD56E3">
        <w:rPr>
          <w:sz w:val="28"/>
          <w:szCs w:val="28"/>
        </w:rPr>
        <w:t>12г</w:t>
      </w:r>
      <w:r w:rsidR="00DD56E3">
        <w:rPr>
          <w:sz w:val="28"/>
          <w:szCs w:val="28"/>
        </w:rPr>
        <w:t>.</w:t>
      </w:r>
      <w:r w:rsidR="00DD56E3" w:rsidRPr="00DD56E3">
        <w:rPr>
          <w:sz w:val="28"/>
          <w:szCs w:val="28"/>
        </w:rPr>
        <w:t xml:space="preserve"> №34 , от 08.06.2015</w:t>
      </w:r>
      <w:r w:rsidR="00DD56E3">
        <w:rPr>
          <w:sz w:val="28"/>
          <w:szCs w:val="28"/>
        </w:rPr>
        <w:t>г.</w:t>
      </w:r>
      <w:r w:rsidR="00DD56E3" w:rsidRPr="00DD56E3">
        <w:rPr>
          <w:sz w:val="28"/>
          <w:szCs w:val="28"/>
        </w:rPr>
        <w:t xml:space="preserve"> № 33</w:t>
      </w:r>
      <w:r w:rsidR="00CD5EB1">
        <w:rPr>
          <w:sz w:val="28"/>
          <w:szCs w:val="28"/>
        </w:rPr>
        <w:t xml:space="preserve"> </w:t>
      </w:r>
      <w:r w:rsidR="00DD56E3">
        <w:rPr>
          <w:sz w:val="28"/>
          <w:szCs w:val="28"/>
        </w:rPr>
        <w:t>следующего содержания:</w:t>
      </w:r>
    </w:p>
    <w:p w:rsidR="00DD56E3" w:rsidRPr="008F7D3C" w:rsidRDefault="00DD56E3" w:rsidP="00515EA0">
      <w:pPr>
        <w:jc w:val="both"/>
        <w:rPr>
          <w:b/>
          <w:sz w:val="28"/>
          <w:szCs w:val="28"/>
        </w:rPr>
      </w:pPr>
      <w:r w:rsidRPr="008F7D3C">
        <w:rPr>
          <w:b/>
          <w:sz w:val="28"/>
          <w:szCs w:val="28"/>
        </w:rPr>
        <w:t xml:space="preserve">        1.1.</w:t>
      </w:r>
      <w:r w:rsidR="00414100" w:rsidRPr="008F7D3C">
        <w:rPr>
          <w:b/>
          <w:sz w:val="28"/>
          <w:szCs w:val="28"/>
        </w:rPr>
        <w:t xml:space="preserve">Пункты 4,6, </w:t>
      </w:r>
      <w:r w:rsidR="00A541AB">
        <w:rPr>
          <w:b/>
          <w:sz w:val="28"/>
          <w:szCs w:val="28"/>
        </w:rPr>
        <w:t>13</w:t>
      </w:r>
      <w:r w:rsidR="00B52D0E">
        <w:rPr>
          <w:b/>
          <w:sz w:val="28"/>
          <w:szCs w:val="28"/>
        </w:rPr>
        <w:t xml:space="preserve"> </w:t>
      </w:r>
      <w:r w:rsidR="00A541AB">
        <w:rPr>
          <w:b/>
          <w:sz w:val="28"/>
          <w:szCs w:val="28"/>
        </w:rPr>
        <w:t xml:space="preserve">и </w:t>
      </w:r>
      <w:r w:rsidR="00414100" w:rsidRPr="008F7D3C">
        <w:rPr>
          <w:b/>
          <w:sz w:val="28"/>
          <w:szCs w:val="28"/>
        </w:rPr>
        <w:t>14 статьи 7 читать в новой редакции:</w:t>
      </w:r>
    </w:p>
    <w:p w:rsidR="00414100" w:rsidRDefault="00266274" w:rsidP="00515EA0">
      <w:pPr>
        <w:jc w:val="both"/>
        <w:rPr>
          <w:sz w:val="28"/>
          <w:szCs w:val="28"/>
        </w:rPr>
      </w:pPr>
      <w:r>
        <w:rPr>
          <w:sz w:val="28"/>
          <w:szCs w:val="28"/>
        </w:rPr>
        <w:t xml:space="preserve">           </w:t>
      </w:r>
      <w:r w:rsidR="00414100">
        <w:rPr>
          <w:sz w:val="28"/>
          <w:szCs w:val="28"/>
        </w:rPr>
        <w:t>«4)утверждение стратегии социально-экономического развития муниципального района</w:t>
      </w:r>
      <w:r>
        <w:rPr>
          <w:sz w:val="28"/>
          <w:szCs w:val="28"/>
        </w:rPr>
        <w:t>;</w:t>
      </w:r>
    </w:p>
    <w:p w:rsidR="00266274" w:rsidRDefault="00266274" w:rsidP="00515EA0">
      <w:pPr>
        <w:jc w:val="both"/>
        <w:rPr>
          <w:sz w:val="28"/>
          <w:szCs w:val="28"/>
        </w:rPr>
      </w:pPr>
      <w:r>
        <w:rPr>
          <w:sz w:val="28"/>
          <w:szCs w:val="28"/>
        </w:rPr>
        <w:t xml:space="preserve">              6) определения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случаев,предусмотренными федеральными законами;</w:t>
      </w:r>
    </w:p>
    <w:p w:rsidR="00A541AB" w:rsidRDefault="00A541AB" w:rsidP="00515EA0">
      <w:pPr>
        <w:jc w:val="both"/>
        <w:rPr>
          <w:sz w:val="28"/>
          <w:szCs w:val="28"/>
        </w:rPr>
      </w:pPr>
      <w:r>
        <w:rPr>
          <w:sz w:val="28"/>
          <w:szCs w:val="28"/>
        </w:rPr>
        <w:t xml:space="preserve">            13)контроль за исполнением органами местного самоуправления района и должностными лицами местного самоуправления района полномочий по решению вопросов местного значения;</w:t>
      </w:r>
    </w:p>
    <w:p w:rsidR="00266274" w:rsidRDefault="00266274" w:rsidP="00515EA0">
      <w:pPr>
        <w:jc w:val="both"/>
        <w:rPr>
          <w:sz w:val="28"/>
          <w:szCs w:val="28"/>
        </w:rPr>
      </w:pPr>
      <w:r>
        <w:rPr>
          <w:sz w:val="28"/>
          <w:szCs w:val="28"/>
        </w:rPr>
        <w:t xml:space="preserve">            14) принятие решения об удалении</w:t>
      </w:r>
      <w:r w:rsidR="00DD00B8">
        <w:rPr>
          <w:sz w:val="28"/>
          <w:szCs w:val="28"/>
        </w:rPr>
        <w:t xml:space="preserve"> главы местного самоуправления в отставку.»</w:t>
      </w:r>
    </w:p>
    <w:p w:rsidR="00DD00B8" w:rsidRPr="008F7D3C" w:rsidRDefault="00DD00B8" w:rsidP="00515EA0">
      <w:pPr>
        <w:jc w:val="both"/>
        <w:rPr>
          <w:b/>
          <w:sz w:val="28"/>
          <w:szCs w:val="28"/>
        </w:rPr>
      </w:pPr>
      <w:r>
        <w:rPr>
          <w:sz w:val="28"/>
          <w:szCs w:val="28"/>
        </w:rPr>
        <w:t xml:space="preserve">        </w:t>
      </w:r>
      <w:r w:rsidRPr="008F7D3C">
        <w:rPr>
          <w:b/>
          <w:sz w:val="28"/>
          <w:szCs w:val="28"/>
        </w:rPr>
        <w:t>1.2.Пункты 2,</w:t>
      </w:r>
      <w:r w:rsidR="00E13227" w:rsidRPr="008F7D3C">
        <w:rPr>
          <w:b/>
          <w:sz w:val="28"/>
          <w:szCs w:val="28"/>
        </w:rPr>
        <w:t>3,</w:t>
      </w:r>
      <w:r w:rsidRPr="008F7D3C">
        <w:rPr>
          <w:b/>
          <w:sz w:val="28"/>
          <w:szCs w:val="28"/>
        </w:rPr>
        <w:t xml:space="preserve"> 6,8,</w:t>
      </w:r>
      <w:r w:rsidR="001D2EFA">
        <w:rPr>
          <w:b/>
          <w:sz w:val="28"/>
          <w:szCs w:val="28"/>
        </w:rPr>
        <w:t>14,</w:t>
      </w:r>
      <w:r w:rsidRPr="008F7D3C">
        <w:rPr>
          <w:b/>
          <w:sz w:val="28"/>
          <w:szCs w:val="28"/>
        </w:rPr>
        <w:t xml:space="preserve"> 22 статьи 8 читать в новой редакции:</w:t>
      </w:r>
    </w:p>
    <w:p w:rsidR="00DD00B8" w:rsidRDefault="00DD00B8" w:rsidP="00515EA0">
      <w:pPr>
        <w:jc w:val="both"/>
        <w:rPr>
          <w:sz w:val="28"/>
          <w:szCs w:val="28"/>
        </w:rPr>
      </w:pPr>
      <w:r>
        <w:rPr>
          <w:sz w:val="28"/>
          <w:szCs w:val="28"/>
        </w:rPr>
        <w:t xml:space="preserve">                «2) принятие решений о проведении районного референдума;</w:t>
      </w:r>
    </w:p>
    <w:p w:rsidR="00A541AB" w:rsidRDefault="00E13227" w:rsidP="00515EA0">
      <w:pPr>
        <w:jc w:val="both"/>
        <w:rPr>
          <w:sz w:val="28"/>
          <w:szCs w:val="28"/>
        </w:rPr>
      </w:pPr>
      <w:r>
        <w:rPr>
          <w:sz w:val="28"/>
          <w:szCs w:val="28"/>
        </w:rPr>
        <w:t xml:space="preserve">                  3)назначение</w:t>
      </w:r>
      <w:r w:rsidR="00A541AB">
        <w:rPr>
          <w:sz w:val="28"/>
          <w:szCs w:val="28"/>
        </w:rPr>
        <w:t xml:space="preserve"> и определение порядка </w:t>
      </w:r>
      <w:r>
        <w:rPr>
          <w:sz w:val="28"/>
          <w:szCs w:val="28"/>
        </w:rPr>
        <w:t>проведения публичных слушаний, общественных обсуждений</w:t>
      </w:r>
      <w:r w:rsidR="00A541AB">
        <w:rPr>
          <w:sz w:val="28"/>
          <w:szCs w:val="28"/>
        </w:rPr>
        <w:t xml:space="preserve"> и опросов граждан;</w:t>
      </w:r>
    </w:p>
    <w:p w:rsidR="00DD00B8" w:rsidRDefault="00DD00B8" w:rsidP="00515EA0">
      <w:pPr>
        <w:jc w:val="both"/>
        <w:rPr>
          <w:sz w:val="28"/>
          <w:szCs w:val="28"/>
        </w:rPr>
      </w:pPr>
      <w:r>
        <w:rPr>
          <w:sz w:val="28"/>
          <w:szCs w:val="28"/>
        </w:rPr>
        <w:t xml:space="preserve">                  6) утверждение структуры администрации района по предоставлению главы местного самоуправления, принятие Положения об администрации района;</w:t>
      </w:r>
    </w:p>
    <w:p w:rsidR="00DD00B8" w:rsidRDefault="00DD00B8" w:rsidP="00515EA0">
      <w:pPr>
        <w:jc w:val="both"/>
        <w:rPr>
          <w:sz w:val="28"/>
          <w:szCs w:val="28"/>
        </w:rPr>
      </w:pPr>
      <w:r>
        <w:rPr>
          <w:sz w:val="28"/>
          <w:szCs w:val="28"/>
        </w:rPr>
        <w:lastRenderedPageBreak/>
        <w:t xml:space="preserve">                 8) </w:t>
      </w:r>
      <w:r w:rsidR="00E13227">
        <w:rPr>
          <w:sz w:val="28"/>
          <w:szCs w:val="28"/>
        </w:rPr>
        <w:t>определение порядка управления и распоряжения земельными участками, находящимися в собственности района;</w:t>
      </w:r>
    </w:p>
    <w:p w:rsidR="008D6865" w:rsidRDefault="008D6865" w:rsidP="00515EA0">
      <w:pPr>
        <w:jc w:val="both"/>
        <w:rPr>
          <w:sz w:val="28"/>
          <w:szCs w:val="28"/>
        </w:rPr>
      </w:pPr>
      <w:r>
        <w:rPr>
          <w:sz w:val="28"/>
          <w:szCs w:val="28"/>
        </w:rPr>
        <w:t xml:space="preserve">                 14)</w:t>
      </w:r>
      <w:r w:rsidRPr="008D6865">
        <w:rPr>
          <w:sz w:val="28"/>
          <w:szCs w:val="28"/>
        </w:rPr>
        <w:t xml:space="preserve"> </w:t>
      </w:r>
      <w:r>
        <w:rPr>
          <w:sz w:val="28"/>
          <w:szCs w:val="28"/>
        </w:rPr>
        <w:t>утверждение Реестра должностей муниципальных служащих, дополнений и изменений к нему в соответствии с законодательством;</w:t>
      </w:r>
    </w:p>
    <w:p w:rsidR="0072317F" w:rsidRDefault="0072317F" w:rsidP="00515EA0">
      <w:pPr>
        <w:jc w:val="both"/>
        <w:rPr>
          <w:sz w:val="28"/>
          <w:szCs w:val="28"/>
        </w:rPr>
      </w:pPr>
      <w:r>
        <w:rPr>
          <w:sz w:val="28"/>
          <w:szCs w:val="28"/>
        </w:rPr>
        <w:t xml:space="preserve">                </w:t>
      </w:r>
      <w:r w:rsidR="00206E32">
        <w:rPr>
          <w:sz w:val="28"/>
          <w:szCs w:val="28"/>
        </w:rPr>
        <w:t xml:space="preserve"> </w:t>
      </w:r>
      <w:r>
        <w:rPr>
          <w:sz w:val="28"/>
          <w:szCs w:val="28"/>
        </w:rPr>
        <w:t xml:space="preserve"> 22) утверждение порядка проведения конкурса по отбору кандидатур на должность главы местного самоуправления района;»</w:t>
      </w:r>
    </w:p>
    <w:p w:rsidR="0072317F" w:rsidRPr="008F7D3C" w:rsidRDefault="0072317F" w:rsidP="00515EA0">
      <w:pPr>
        <w:jc w:val="both"/>
        <w:rPr>
          <w:b/>
          <w:sz w:val="28"/>
          <w:szCs w:val="28"/>
        </w:rPr>
      </w:pPr>
      <w:r>
        <w:rPr>
          <w:sz w:val="28"/>
          <w:szCs w:val="28"/>
        </w:rPr>
        <w:t xml:space="preserve">       </w:t>
      </w:r>
      <w:r w:rsidRPr="008F7D3C">
        <w:rPr>
          <w:b/>
          <w:sz w:val="28"/>
          <w:szCs w:val="28"/>
        </w:rPr>
        <w:t xml:space="preserve">1.3.Дополнить статью 8 пунктами </w:t>
      </w:r>
      <w:r w:rsidR="00F44697" w:rsidRPr="008F7D3C">
        <w:rPr>
          <w:b/>
          <w:sz w:val="28"/>
          <w:szCs w:val="28"/>
        </w:rPr>
        <w:t>24 следующего содержания:</w:t>
      </w:r>
    </w:p>
    <w:p w:rsidR="00F44697" w:rsidRDefault="00F44697" w:rsidP="00515EA0">
      <w:pPr>
        <w:jc w:val="both"/>
        <w:rPr>
          <w:sz w:val="28"/>
          <w:szCs w:val="28"/>
        </w:rPr>
      </w:pPr>
      <w:r>
        <w:rPr>
          <w:sz w:val="28"/>
          <w:szCs w:val="28"/>
        </w:rPr>
        <w:t xml:space="preserve">               « 24) </w:t>
      </w:r>
      <w:r w:rsidR="008661DA">
        <w:rPr>
          <w:sz w:val="28"/>
          <w:szCs w:val="28"/>
        </w:rPr>
        <w:t>принятие в соответствии с законодательством решений, регулирующих  условия и порядок</w:t>
      </w:r>
      <w:r w:rsidR="004F601C">
        <w:rPr>
          <w:sz w:val="28"/>
          <w:szCs w:val="28"/>
        </w:rPr>
        <w:t xml:space="preserve"> </w:t>
      </w:r>
      <w:r w:rsidR="008661DA">
        <w:rPr>
          <w:sz w:val="28"/>
          <w:szCs w:val="28"/>
        </w:rPr>
        <w:t>прохождения муниципальной службы, устанавливающих дополнительные социальные гарантии муниципальным служащим района;</w:t>
      </w:r>
      <w:r w:rsidR="008D6865">
        <w:rPr>
          <w:sz w:val="28"/>
          <w:szCs w:val="28"/>
        </w:rPr>
        <w:t>»</w:t>
      </w:r>
    </w:p>
    <w:p w:rsidR="008D6865" w:rsidRPr="008D6865" w:rsidRDefault="008D6865" w:rsidP="008D6865">
      <w:pPr>
        <w:ind w:firstLine="567"/>
        <w:jc w:val="both"/>
        <w:rPr>
          <w:b/>
          <w:sz w:val="28"/>
          <w:szCs w:val="28"/>
        </w:rPr>
      </w:pPr>
      <w:r>
        <w:rPr>
          <w:sz w:val="28"/>
          <w:szCs w:val="28"/>
        </w:rPr>
        <w:t xml:space="preserve">  </w:t>
      </w:r>
      <w:r w:rsidRPr="008D6865">
        <w:rPr>
          <w:b/>
          <w:sz w:val="28"/>
          <w:szCs w:val="28"/>
        </w:rPr>
        <w:t>1.4Последний абзац статьи 8 считать пунктом 25</w:t>
      </w:r>
      <w:r w:rsidR="00B52D0E">
        <w:rPr>
          <w:b/>
          <w:sz w:val="28"/>
          <w:szCs w:val="28"/>
        </w:rPr>
        <w:t xml:space="preserve"> и читать</w:t>
      </w:r>
      <w:r w:rsidRPr="008D6865">
        <w:rPr>
          <w:b/>
          <w:sz w:val="28"/>
          <w:szCs w:val="28"/>
        </w:rPr>
        <w:t xml:space="preserve"> в следующей редакции:</w:t>
      </w:r>
    </w:p>
    <w:p w:rsidR="00214812" w:rsidRDefault="008D6865" w:rsidP="008D6865">
      <w:pPr>
        <w:ind w:firstLine="567"/>
        <w:jc w:val="both"/>
        <w:rPr>
          <w:rFonts w:eastAsia="Calibri"/>
          <w:iCs/>
          <w:sz w:val="28"/>
          <w:szCs w:val="28"/>
          <w:lang w:eastAsia="en-US"/>
        </w:rPr>
      </w:pPr>
      <w:r>
        <w:rPr>
          <w:sz w:val="28"/>
          <w:szCs w:val="28"/>
        </w:rPr>
        <w:t xml:space="preserve">     «25) Осуществление иных полномочий, отнесенных к ведению Земского собрания федеральными законами и законами Нижегородской области, уставом района.»         </w:t>
      </w:r>
    </w:p>
    <w:p w:rsidR="00214812" w:rsidRPr="008F7D3C" w:rsidRDefault="00214812" w:rsidP="00214812">
      <w:pPr>
        <w:ind w:firstLine="567"/>
        <w:jc w:val="both"/>
        <w:rPr>
          <w:rFonts w:eastAsia="Calibri"/>
          <w:b/>
          <w:iCs/>
          <w:sz w:val="28"/>
          <w:szCs w:val="28"/>
          <w:lang w:eastAsia="en-US"/>
        </w:rPr>
      </w:pPr>
      <w:r>
        <w:rPr>
          <w:rFonts w:eastAsia="Calibri"/>
          <w:iCs/>
          <w:sz w:val="28"/>
          <w:szCs w:val="28"/>
          <w:lang w:eastAsia="en-US"/>
        </w:rPr>
        <w:t xml:space="preserve">  </w:t>
      </w:r>
      <w:r w:rsidRPr="008F7D3C">
        <w:rPr>
          <w:rFonts w:eastAsia="Calibri"/>
          <w:b/>
          <w:iCs/>
          <w:sz w:val="28"/>
          <w:szCs w:val="28"/>
          <w:lang w:eastAsia="en-US"/>
        </w:rPr>
        <w:t>1.</w:t>
      </w:r>
      <w:r w:rsidR="008D6865">
        <w:rPr>
          <w:rFonts w:eastAsia="Calibri"/>
          <w:b/>
          <w:iCs/>
          <w:sz w:val="28"/>
          <w:szCs w:val="28"/>
          <w:lang w:eastAsia="en-US"/>
        </w:rPr>
        <w:t>5</w:t>
      </w:r>
      <w:r w:rsidRPr="008F7D3C">
        <w:rPr>
          <w:rFonts w:eastAsia="Calibri"/>
          <w:b/>
          <w:iCs/>
          <w:sz w:val="28"/>
          <w:szCs w:val="28"/>
          <w:lang w:eastAsia="en-US"/>
        </w:rPr>
        <w:t>. Статью 11 изложить в новой редакции:</w:t>
      </w:r>
    </w:p>
    <w:p w:rsidR="00214812" w:rsidRPr="00214812" w:rsidRDefault="00214812" w:rsidP="00214812">
      <w:pPr>
        <w:ind w:firstLine="567"/>
        <w:jc w:val="both"/>
        <w:rPr>
          <w:rFonts w:eastAsia="Calibri"/>
          <w:b/>
          <w:sz w:val="28"/>
          <w:szCs w:val="28"/>
          <w:lang w:eastAsia="en-US"/>
        </w:rPr>
      </w:pPr>
      <w:r>
        <w:rPr>
          <w:rFonts w:eastAsia="Calibri"/>
          <w:iCs/>
          <w:sz w:val="28"/>
          <w:szCs w:val="28"/>
          <w:lang w:eastAsia="en-US"/>
        </w:rPr>
        <w:t xml:space="preserve">« </w:t>
      </w:r>
      <w:r>
        <w:rPr>
          <w:rFonts w:eastAsia="Calibri"/>
          <w:b/>
          <w:iCs/>
          <w:sz w:val="28"/>
          <w:szCs w:val="28"/>
          <w:lang w:eastAsia="en-US"/>
        </w:rPr>
        <w:t>Статья 11 Заседания Земского собрания</w:t>
      </w:r>
    </w:p>
    <w:p w:rsidR="00425739" w:rsidRPr="00425739" w:rsidRDefault="00425739" w:rsidP="00425739">
      <w:pPr>
        <w:snapToGrid w:val="0"/>
        <w:spacing w:line="240" w:lineRule="atLeast"/>
        <w:ind w:firstLine="540"/>
        <w:jc w:val="both"/>
        <w:rPr>
          <w:sz w:val="28"/>
          <w:szCs w:val="28"/>
        </w:rPr>
      </w:pPr>
      <w:r w:rsidRPr="00425739">
        <w:rPr>
          <w:sz w:val="28"/>
          <w:szCs w:val="28"/>
        </w:rPr>
        <w:t xml:space="preserve">1. Первое заседание вновь избранного Земского собрания проводится </w:t>
      </w:r>
      <w:r w:rsidRPr="00425739">
        <w:rPr>
          <w:iCs/>
          <w:sz w:val="28"/>
          <w:szCs w:val="28"/>
        </w:rPr>
        <w:t>не позднее, чем  на тридцатый день</w:t>
      </w:r>
      <w:r w:rsidRPr="00425739">
        <w:rPr>
          <w:sz w:val="28"/>
          <w:szCs w:val="28"/>
        </w:rPr>
        <w:t xml:space="preserve"> после его формирования в правомочном составе. Созывает и готовит его председатель Земского собрания предыдущего созыва, а в его отсутствие – заместитель председателя Земского собрания  предыдущего созыва. Открывает и ведет первое заседание до избрания председателя Земского собрания старейший по возрасту депутат.</w:t>
      </w:r>
    </w:p>
    <w:p w:rsidR="00425739" w:rsidRPr="00425739" w:rsidRDefault="00425739" w:rsidP="00425739">
      <w:pPr>
        <w:spacing w:line="240" w:lineRule="atLeast"/>
        <w:ind w:firstLine="567"/>
        <w:jc w:val="both"/>
        <w:rPr>
          <w:iCs/>
          <w:sz w:val="28"/>
          <w:szCs w:val="28"/>
        </w:rPr>
      </w:pPr>
      <w:r w:rsidRPr="00425739">
        <w:rPr>
          <w:sz w:val="28"/>
          <w:szCs w:val="28"/>
        </w:rPr>
        <w:t xml:space="preserve"> </w:t>
      </w:r>
      <w:r w:rsidRPr="00425739">
        <w:rPr>
          <w:iCs/>
          <w:sz w:val="28"/>
          <w:szCs w:val="28"/>
        </w:rPr>
        <w:t>2. Земское собрание на заседаниях решает вопросы, отнесенные к его компетенции.</w:t>
      </w:r>
    </w:p>
    <w:p w:rsidR="00425739" w:rsidRPr="00425739" w:rsidRDefault="00425739" w:rsidP="00425739">
      <w:pPr>
        <w:spacing w:line="240" w:lineRule="atLeast"/>
        <w:ind w:firstLine="567"/>
        <w:jc w:val="both"/>
        <w:rPr>
          <w:sz w:val="28"/>
          <w:szCs w:val="28"/>
        </w:rPr>
      </w:pPr>
      <w:r>
        <w:rPr>
          <w:sz w:val="28"/>
          <w:szCs w:val="28"/>
        </w:rPr>
        <w:t xml:space="preserve"> </w:t>
      </w:r>
      <w:r w:rsidRPr="00425739">
        <w:rPr>
          <w:sz w:val="28"/>
          <w:szCs w:val="28"/>
        </w:rPr>
        <w:t xml:space="preserve">3. Очередные заседания созываются председателем Земского собрания не реже одного раза в три месяца. Внеочередные  созываются председателем Земского собрания по собственной инициативе, по инициативе главы  местного самоуправления района или по инициативе не менее одной трети депутатов Земского собрания. </w:t>
      </w:r>
    </w:p>
    <w:p w:rsidR="008661DA" w:rsidRDefault="00425739" w:rsidP="00425739">
      <w:pPr>
        <w:jc w:val="both"/>
        <w:rPr>
          <w:sz w:val="28"/>
          <w:szCs w:val="28"/>
        </w:rPr>
      </w:pPr>
      <w:r>
        <w:rPr>
          <w:sz w:val="28"/>
          <w:szCs w:val="28"/>
        </w:rPr>
        <w:t xml:space="preserve">          </w:t>
      </w:r>
      <w:r w:rsidRPr="00425739">
        <w:rPr>
          <w:sz w:val="28"/>
          <w:szCs w:val="28"/>
        </w:rPr>
        <w:t>4. Заседание Земского собрания не может считаться правомочным, если на нем присутствует менее 50 процентов от числа избранных депутатов.</w:t>
      </w:r>
      <w:r>
        <w:rPr>
          <w:sz w:val="28"/>
          <w:szCs w:val="28"/>
        </w:rPr>
        <w:t>»</w:t>
      </w:r>
    </w:p>
    <w:p w:rsidR="004F601C" w:rsidRDefault="004F601C" w:rsidP="00425739">
      <w:pPr>
        <w:jc w:val="both"/>
        <w:rPr>
          <w:sz w:val="28"/>
          <w:szCs w:val="28"/>
        </w:rPr>
      </w:pPr>
    </w:p>
    <w:p w:rsidR="00425739" w:rsidRPr="004F601C" w:rsidRDefault="00425739" w:rsidP="00425739">
      <w:pPr>
        <w:ind w:firstLine="567"/>
        <w:jc w:val="both"/>
        <w:rPr>
          <w:rFonts w:eastAsia="Calibri"/>
          <w:b/>
          <w:iCs/>
          <w:sz w:val="28"/>
          <w:szCs w:val="28"/>
          <w:lang w:eastAsia="en-US"/>
        </w:rPr>
      </w:pPr>
      <w:r w:rsidRPr="004F601C">
        <w:rPr>
          <w:rFonts w:eastAsia="Calibri"/>
          <w:b/>
          <w:iCs/>
          <w:sz w:val="28"/>
          <w:szCs w:val="28"/>
          <w:lang w:eastAsia="en-US"/>
        </w:rPr>
        <w:t xml:space="preserve">  1.</w:t>
      </w:r>
      <w:r w:rsidR="008D6865">
        <w:rPr>
          <w:rFonts w:eastAsia="Calibri"/>
          <w:b/>
          <w:iCs/>
          <w:sz w:val="28"/>
          <w:szCs w:val="28"/>
          <w:lang w:eastAsia="en-US"/>
        </w:rPr>
        <w:t>6</w:t>
      </w:r>
      <w:r w:rsidRPr="004F601C">
        <w:rPr>
          <w:rFonts w:eastAsia="Calibri"/>
          <w:b/>
          <w:iCs/>
          <w:sz w:val="28"/>
          <w:szCs w:val="28"/>
          <w:lang w:eastAsia="en-US"/>
        </w:rPr>
        <w:t>. Статью 12 изложить в новой редакции:</w:t>
      </w:r>
    </w:p>
    <w:p w:rsidR="00425739" w:rsidRDefault="00425739" w:rsidP="00425739">
      <w:pPr>
        <w:ind w:firstLine="567"/>
        <w:jc w:val="both"/>
        <w:rPr>
          <w:rFonts w:eastAsia="Calibri"/>
          <w:b/>
          <w:iCs/>
          <w:sz w:val="28"/>
          <w:szCs w:val="28"/>
          <w:lang w:eastAsia="en-US"/>
        </w:rPr>
      </w:pPr>
      <w:r>
        <w:rPr>
          <w:rFonts w:eastAsia="Calibri"/>
          <w:iCs/>
          <w:sz w:val="28"/>
          <w:szCs w:val="28"/>
          <w:lang w:eastAsia="en-US"/>
        </w:rPr>
        <w:t xml:space="preserve">« </w:t>
      </w:r>
      <w:r>
        <w:rPr>
          <w:rFonts w:eastAsia="Calibri"/>
          <w:b/>
          <w:iCs/>
          <w:sz w:val="28"/>
          <w:szCs w:val="28"/>
          <w:lang w:eastAsia="en-US"/>
        </w:rPr>
        <w:t>Статья 12 Статус председателя  Земского собрания и порядок его избрания</w:t>
      </w:r>
    </w:p>
    <w:p w:rsidR="00B52D0E" w:rsidRPr="00B52D0E" w:rsidRDefault="00B52D0E" w:rsidP="00B52D0E">
      <w:pPr>
        <w:autoSpaceDE w:val="0"/>
        <w:autoSpaceDN w:val="0"/>
        <w:adjustRightInd w:val="0"/>
        <w:jc w:val="both"/>
        <w:rPr>
          <w:rFonts w:eastAsia="Calibri"/>
          <w:color w:val="000000" w:themeColor="text1"/>
          <w:sz w:val="28"/>
          <w:szCs w:val="28"/>
          <w:lang w:eastAsia="ar-SA"/>
        </w:rPr>
      </w:pPr>
      <w:r w:rsidRPr="00B52D0E">
        <w:rPr>
          <w:color w:val="000000" w:themeColor="text1"/>
          <w:sz w:val="28"/>
          <w:szCs w:val="28"/>
        </w:rPr>
        <w:t xml:space="preserve">    </w:t>
      </w:r>
      <w:r>
        <w:rPr>
          <w:color w:val="000000" w:themeColor="text1"/>
          <w:sz w:val="28"/>
          <w:szCs w:val="28"/>
        </w:rPr>
        <w:t xml:space="preserve">   1</w:t>
      </w:r>
      <w:r w:rsidRPr="00B52D0E">
        <w:rPr>
          <w:color w:val="000000" w:themeColor="text1"/>
          <w:sz w:val="28"/>
          <w:szCs w:val="28"/>
        </w:rPr>
        <w:t>.</w:t>
      </w:r>
      <w:r w:rsidRPr="00B52D0E">
        <w:rPr>
          <w:rFonts w:eastAsia="Calibri"/>
          <w:color w:val="000000" w:themeColor="text1"/>
          <w:sz w:val="28"/>
          <w:szCs w:val="28"/>
          <w:lang w:eastAsia="ar-SA"/>
        </w:rPr>
        <w:t>Председатель Земского собрания избирается депутатами из своего состава  открытым голосованием большинством голосов от установленной численности депутатов Земского собрания Большемурашкинского муниципального района.</w:t>
      </w:r>
    </w:p>
    <w:p w:rsidR="00B52D0E" w:rsidRPr="00B52D0E" w:rsidRDefault="00B52D0E" w:rsidP="00B52D0E">
      <w:pPr>
        <w:autoSpaceDE w:val="0"/>
        <w:autoSpaceDN w:val="0"/>
        <w:adjustRightInd w:val="0"/>
        <w:jc w:val="both"/>
        <w:rPr>
          <w:rFonts w:eastAsia="Calibri"/>
          <w:sz w:val="28"/>
          <w:szCs w:val="28"/>
          <w:lang w:eastAsia="en-US"/>
        </w:rPr>
      </w:pPr>
      <w:r w:rsidRPr="00B52D0E">
        <w:rPr>
          <w:rFonts w:eastAsia="Calibri"/>
          <w:color w:val="000000" w:themeColor="text1"/>
          <w:sz w:val="28"/>
          <w:szCs w:val="28"/>
          <w:lang w:eastAsia="ar-SA"/>
        </w:rPr>
        <w:t xml:space="preserve">    </w:t>
      </w:r>
      <w:r>
        <w:rPr>
          <w:rFonts w:eastAsia="Calibri"/>
          <w:color w:val="000000" w:themeColor="text1"/>
          <w:sz w:val="28"/>
          <w:szCs w:val="28"/>
          <w:lang w:eastAsia="ar-SA"/>
        </w:rPr>
        <w:t xml:space="preserve">   2</w:t>
      </w:r>
      <w:r w:rsidRPr="00B52D0E">
        <w:rPr>
          <w:rFonts w:eastAsia="Calibri"/>
          <w:color w:val="000000" w:themeColor="text1"/>
          <w:sz w:val="28"/>
          <w:szCs w:val="28"/>
          <w:lang w:eastAsia="ar-SA"/>
        </w:rPr>
        <w:t xml:space="preserve">. </w:t>
      </w:r>
      <w:r w:rsidRPr="00B52D0E">
        <w:rPr>
          <w:color w:val="000000" w:themeColor="text1"/>
          <w:sz w:val="28"/>
          <w:szCs w:val="28"/>
        </w:rPr>
        <w:t xml:space="preserve">Председатель Земского собрания может </w:t>
      </w:r>
      <w:r w:rsidRPr="00B52D0E">
        <w:rPr>
          <w:rFonts w:eastAsia="Calibri"/>
          <w:sz w:val="28"/>
          <w:szCs w:val="28"/>
          <w:lang w:eastAsia="en-US"/>
        </w:rPr>
        <w:t>осуществлять  свои полномочия на постоянной или на непостоянной основе.</w:t>
      </w:r>
    </w:p>
    <w:p w:rsidR="00B52D0E" w:rsidRPr="00B52D0E" w:rsidRDefault="00B52D0E" w:rsidP="00B52D0E">
      <w:pPr>
        <w:autoSpaceDE w:val="0"/>
        <w:autoSpaceDN w:val="0"/>
        <w:adjustRightInd w:val="0"/>
        <w:jc w:val="both"/>
        <w:rPr>
          <w:rFonts w:eastAsia="Calibri"/>
          <w:sz w:val="28"/>
          <w:szCs w:val="28"/>
          <w:lang w:eastAsia="en-US"/>
        </w:rPr>
      </w:pPr>
      <w:r w:rsidRPr="00B52D0E">
        <w:rPr>
          <w:rFonts w:eastAsia="Calibri"/>
          <w:sz w:val="28"/>
          <w:szCs w:val="28"/>
          <w:lang w:eastAsia="en-US"/>
        </w:rPr>
        <w:t xml:space="preserve">   </w:t>
      </w:r>
      <w:r>
        <w:rPr>
          <w:rFonts w:eastAsia="Calibri"/>
          <w:sz w:val="28"/>
          <w:szCs w:val="28"/>
          <w:lang w:eastAsia="en-US"/>
        </w:rPr>
        <w:t xml:space="preserve">    </w:t>
      </w:r>
      <w:r w:rsidRPr="00B52D0E">
        <w:rPr>
          <w:rFonts w:eastAsia="Calibri"/>
          <w:sz w:val="28"/>
          <w:szCs w:val="28"/>
          <w:lang w:eastAsia="en-US"/>
        </w:rPr>
        <w:t xml:space="preserve">3. Решение об осуществлении полномочий председателя Земского собрания на постоянной или на непостоянной основе принимается Земским собранием в день избрания председателя. </w:t>
      </w:r>
    </w:p>
    <w:p w:rsidR="00B52D0E" w:rsidRDefault="00B52D0E" w:rsidP="00067227">
      <w:pPr>
        <w:suppressAutoHyphens/>
        <w:autoSpaceDE w:val="0"/>
        <w:autoSpaceDN w:val="0"/>
        <w:adjustRightInd w:val="0"/>
        <w:ind w:firstLine="540"/>
        <w:jc w:val="both"/>
        <w:rPr>
          <w:rFonts w:eastAsia="Calibri"/>
          <w:b/>
          <w:iCs/>
          <w:sz w:val="28"/>
          <w:szCs w:val="28"/>
          <w:lang w:eastAsia="en-US"/>
        </w:rPr>
      </w:pPr>
      <w:r>
        <w:rPr>
          <w:rFonts w:eastAsia="Calibri"/>
          <w:color w:val="000000" w:themeColor="text1"/>
          <w:sz w:val="28"/>
          <w:szCs w:val="28"/>
          <w:lang w:eastAsia="ar-SA"/>
        </w:rPr>
        <w:t>4</w:t>
      </w:r>
      <w:r w:rsidRPr="00B52D0E">
        <w:rPr>
          <w:rFonts w:eastAsia="Calibri"/>
          <w:color w:val="000000" w:themeColor="text1"/>
          <w:sz w:val="28"/>
          <w:szCs w:val="28"/>
          <w:lang w:eastAsia="ar-SA"/>
        </w:rPr>
        <w:t xml:space="preserve">.Председатель Земского собрания избирается на первом заседании Земского собрания Большемурашкинского муниципального района, но не позднее 30 дней </w:t>
      </w:r>
      <w:r w:rsidRPr="00B52D0E">
        <w:rPr>
          <w:rFonts w:eastAsia="Calibri"/>
          <w:color w:val="000000" w:themeColor="text1"/>
          <w:sz w:val="28"/>
          <w:szCs w:val="28"/>
          <w:lang w:eastAsia="ar-SA"/>
        </w:rPr>
        <w:lastRenderedPageBreak/>
        <w:t>со дня формирования представительного органа муниципального образования в правомочном составе, или в течение 15 дней со дня досрочного прекращения полномочий действующего председателя Земского собрания.</w:t>
      </w:r>
    </w:p>
    <w:p w:rsidR="001C2260" w:rsidRPr="001C2260" w:rsidRDefault="001C2260" w:rsidP="001C2260">
      <w:pPr>
        <w:suppressAutoHyphens/>
        <w:autoSpaceDE w:val="0"/>
        <w:autoSpaceDN w:val="0"/>
        <w:adjustRightInd w:val="0"/>
        <w:ind w:firstLine="540"/>
        <w:jc w:val="both"/>
        <w:rPr>
          <w:rFonts w:eastAsia="Calibri"/>
          <w:sz w:val="28"/>
          <w:szCs w:val="28"/>
          <w:lang w:eastAsia="ar-SA"/>
        </w:rPr>
      </w:pPr>
      <w:r w:rsidRPr="001C2260">
        <w:rPr>
          <w:rFonts w:eastAsia="Calibri"/>
          <w:sz w:val="28"/>
          <w:szCs w:val="28"/>
          <w:lang w:eastAsia="ar-SA"/>
        </w:rPr>
        <w:t xml:space="preserve">  </w:t>
      </w:r>
      <w:r w:rsidR="00B52D0E">
        <w:rPr>
          <w:rFonts w:eastAsia="Calibri"/>
          <w:sz w:val="28"/>
          <w:szCs w:val="28"/>
          <w:lang w:eastAsia="ar-SA"/>
        </w:rPr>
        <w:t>5</w:t>
      </w:r>
      <w:r w:rsidRPr="001C2260">
        <w:rPr>
          <w:rFonts w:eastAsia="Calibri"/>
          <w:sz w:val="28"/>
          <w:szCs w:val="28"/>
          <w:lang w:eastAsia="ar-SA"/>
        </w:rPr>
        <w:t xml:space="preserve">.Для проведения голосования по вопросам избрания председателя Земского собрания, определения их результатов Земское собрание Большемурашкинского муниципального района избирает из своего состава счетную комиссию в количестве не менее трех человек. Порядок работы счетной комиссии по избранию председателя Земского собрания, процедура выдвижения кандидатур, голосование по избранию председателя Земского собрания определяется </w:t>
      </w:r>
      <w:r w:rsidR="001A4598">
        <w:rPr>
          <w:rFonts w:eastAsia="Calibri"/>
          <w:sz w:val="28"/>
          <w:szCs w:val="28"/>
          <w:lang w:eastAsia="ar-SA"/>
        </w:rPr>
        <w:t xml:space="preserve"> уставом района и</w:t>
      </w:r>
      <w:r w:rsidRPr="001C2260">
        <w:rPr>
          <w:rFonts w:eastAsia="Calibri"/>
          <w:sz w:val="28"/>
          <w:szCs w:val="28"/>
          <w:lang w:eastAsia="ar-SA"/>
        </w:rPr>
        <w:t xml:space="preserve"> регламентом работы Земского собрания.</w:t>
      </w:r>
    </w:p>
    <w:p w:rsidR="004F601C" w:rsidRDefault="00B52D0E" w:rsidP="001C2260">
      <w:pPr>
        <w:suppressAutoHyphens/>
        <w:autoSpaceDE w:val="0"/>
        <w:autoSpaceDN w:val="0"/>
        <w:adjustRightInd w:val="0"/>
        <w:ind w:firstLine="540"/>
        <w:jc w:val="both"/>
        <w:rPr>
          <w:rFonts w:eastAsia="Calibri"/>
          <w:b/>
          <w:color w:val="000000"/>
          <w:sz w:val="28"/>
          <w:szCs w:val="28"/>
          <w:lang w:eastAsia="ar-SA"/>
        </w:rPr>
      </w:pPr>
      <w:r>
        <w:rPr>
          <w:rFonts w:eastAsia="Calibri"/>
          <w:sz w:val="28"/>
          <w:szCs w:val="28"/>
          <w:lang w:eastAsia="ar-SA"/>
        </w:rPr>
        <w:t>6</w:t>
      </w:r>
      <w:r w:rsidR="001C2260" w:rsidRPr="001C2260">
        <w:rPr>
          <w:rFonts w:eastAsia="Calibri"/>
          <w:sz w:val="28"/>
          <w:szCs w:val="28"/>
          <w:lang w:eastAsia="ar-SA"/>
        </w:rPr>
        <w:t>.Избрание председателя Земского собрания  оформляется решением Земского собрания Большемурашкинского муниципального района, которое подлежит опубликованию».</w:t>
      </w:r>
      <w:r w:rsidR="001C2260" w:rsidRPr="001C2260">
        <w:rPr>
          <w:rFonts w:eastAsia="Calibri"/>
          <w:b/>
          <w:color w:val="000000"/>
          <w:sz w:val="28"/>
          <w:szCs w:val="28"/>
          <w:lang w:eastAsia="ar-SA"/>
        </w:rPr>
        <w:t xml:space="preserve"> </w:t>
      </w:r>
    </w:p>
    <w:p w:rsidR="00381916" w:rsidRDefault="00610359" w:rsidP="001C2260">
      <w:pPr>
        <w:suppressAutoHyphens/>
        <w:autoSpaceDE w:val="0"/>
        <w:autoSpaceDN w:val="0"/>
        <w:adjustRightInd w:val="0"/>
        <w:ind w:firstLine="540"/>
        <w:jc w:val="both"/>
        <w:rPr>
          <w:rFonts w:eastAsia="Calibri"/>
          <w:b/>
          <w:color w:val="000000"/>
          <w:sz w:val="28"/>
          <w:szCs w:val="28"/>
          <w:lang w:eastAsia="ar-SA"/>
        </w:rPr>
      </w:pPr>
      <w:r>
        <w:rPr>
          <w:rFonts w:eastAsia="Calibri"/>
          <w:b/>
          <w:color w:val="000000"/>
          <w:sz w:val="28"/>
          <w:szCs w:val="28"/>
          <w:lang w:eastAsia="ar-SA"/>
        </w:rPr>
        <w:t>1.</w:t>
      </w:r>
      <w:r w:rsidR="00206E32">
        <w:rPr>
          <w:rFonts w:eastAsia="Calibri"/>
          <w:b/>
          <w:color w:val="000000"/>
          <w:sz w:val="28"/>
          <w:szCs w:val="28"/>
          <w:lang w:eastAsia="ar-SA"/>
        </w:rPr>
        <w:t>7</w:t>
      </w:r>
      <w:r>
        <w:rPr>
          <w:rFonts w:eastAsia="Calibri"/>
          <w:b/>
          <w:color w:val="000000"/>
          <w:sz w:val="28"/>
          <w:szCs w:val="28"/>
          <w:lang w:eastAsia="ar-SA"/>
        </w:rPr>
        <w:t xml:space="preserve">. </w:t>
      </w:r>
      <w:r w:rsidR="007F77C5">
        <w:rPr>
          <w:rFonts w:eastAsia="Calibri"/>
          <w:b/>
          <w:color w:val="000000"/>
          <w:sz w:val="28"/>
          <w:szCs w:val="28"/>
          <w:lang w:eastAsia="ar-SA"/>
        </w:rPr>
        <w:t xml:space="preserve">Наименование </w:t>
      </w:r>
      <w:r>
        <w:rPr>
          <w:rFonts w:eastAsia="Calibri"/>
          <w:b/>
          <w:color w:val="000000"/>
          <w:sz w:val="28"/>
          <w:szCs w:val="28"/>
          <w:lang w:eastAsia="ar-SA"/>
        </w:rPr>
        <w:t>статьи 22</w:t>
      </w:r>
      <w:r w:rsidR="007F77C5">
        <w:rPr>
          <w:rFonts w:eastAsia="Calibri"/>
          <w:b/>
          <w:color w:val="000000"/>
          <w:sz w:val="28"/>
          <w:szCs w:val="28"/>
          <w:lang w:eastAsia="ar-SA"/>
        </w:rPr>
        <w:t>, первый абзац статьи 22 и Пункт 9 этой же статьи</w:t>
      </w:r>
      <w:r>
        <w:rPr>
          <w:rFonts w:eastAsia="Calibri"/>
          <w:b/>
          <w:color w:val="000000"/>
          <w:sz w:val="28"/>
          <w:szCs w:val="28"/>
          <w:lang w:eastAsia="ar-SA"/>
        </w:rPr>
        <w:t xml:space="preserve"> изложить в новой редакции</w:t>
      </w:r>
      <w:r w:rsidR="00381916">
        <w:rPr>
          <w:rFonts w:eastAsia="Calibri"/>
          <w:b/>
          <w:color w:val="000000"/>
          <w:sz w:val="28"/>
          <w:szCs w:val="28"/>
          <w:lang w:eastAsia="ar-SA"/>
        </w:rPr>
        <w:t>:</w:t>
      </w:r>
    </w:p>
    <w:p w:rsidR="007F77C5" w:rsidRDefault="007F77C5" w:rsidP="001C2260">
      <w:pPr>
        <w:suppressAutoHyphens/>
        <w:autoSpaceDE w:val="0"/>
        <w:autoSpaceDN w:val="0"/>
        <w:adjustRightInd w:val="0"/>
        <w:ind w:firstLine="540"/>
        <w:jc w:val="both"/>
        <w:rPr>
          <w:rFonts w:eastAsia="Calibri"/>
          <w:b/>
          <w:color w:val="000000"/>
          <w:sz w:val="28"/>
          <w:szCs w:val="28"/>
          <w:lang w:eastAsia="ar-SA"/>
        </w:rPr>
      </w:pPr>
      <w:r>
        <w:rPr>
          <w:rFonts w:eastAsia="Calibri"/>
          <w:b/>
          <w:color w:val="000000"/>
          <w:sz w:val="28"/>
          <w:szCs w:val="28"/>
          <w:lang w:eastAsia="ar-SA"/>
        </w:rPr>
        <w:t xml:space="preserve">      « Статья 22 Досрочное прекращение полномочий депутата Земского собрания</w:t>
      </w:r>
    </w:p>
    <w:p w:rsidR="007F77C5" w:rsidRPr="007F77C5" w:rsidRDefault="007F77C5" w:rsidP="001C2260">
      <w:pPr>
        <w:suppressAutoHyphens/>
        <w:autoSpaceDE w:val="0"/>
        <w:autoSpaceDN w:val="0"/>
        <w:adjustRightInd w:val="0"/>
        <w:ind w:firstLine="540"/>
        <w:jc w:val="both"/>
        <w:rPr>
          <w:rFonts w:eastAsia="Calibri"/>
          <w:color w:val="000000"/>
          <w:sz w:val="28"/>
          <w:szCs w:val="28"/>
          <w:lang w:eastAsia="ar-SA"/>
        </w:rPr>
      </w:pPr>
      <w:r>
        <w:rPr>
          <w:rFonts w:eastAsia="Calibri"/>
          <w:color w:val="000000"/>
          <w:sz w:val="28"/>
          <w:szCs w:val="28"/>
          <w:lang w:eastAsia="ar-SA"/>
        </w:rPr>
        <w:t>Полномочия депутата Земского собрания прекращаются досрочно в случае:</w:t>
      </w:r>
    </w:p>
    <w:p w:rsidR="001C2260" w:rsidRDefault="00381916" w:rsidP="001C2260">
      <w:pPr>
        <w:suppressAutoHyphens/>
        <w:autoSpaceDE w:val="0"/>
        <w:autoSpaceDN w:val="0"/>
        <w:adjustRightInd w:val="0"/>
        <w:ind w:firstLine="540"/>
        <w:jc w:val="both"/>
        <w:rPr>
          <w:rFonts w:eastAsia="Calibri"/>
          <w:b/>
          <w:color w:val="000000"/>
          <w:sz w:val="28"/>
          <w:szCs w:val="28"/>
          <w:lang w:eastAsia="ar-SA"/>
        </w:rPr>
      </w:pPr>
      <w:r>
        <w:rPr>
          <w:rFonts w:eastAsia="Calibri"/>
          <w:b/>
          <w:color w:val="000000"/>
          <w:sz w:val="28"/>
          <w:szCs w:val="28"/>
          <w:lang w:eastAsia="ar-SA"/>
        </w:rPr>
        <w:t xml:space="preserve">      9) </w:t>
      </w:r>
      <w:r>
        <w:rPr>
          <w:rFonts w:eastAsia="Calibri"/>
          <w:color w:val="000000"/>
          <w:sz w:val="28"/>
          <w:szCs w:val="28"/>
          <w:lang w:eastAsia="ar-SA"/>
        </w:rPr>
        <w:t>досрочного прекращения полномочий Земского собрания;»</w:t>
      </w:r>
      <w:r w:rsidR="001C2260" w:rsidRPr="001C2260">
        <w:rPr>
          <w:rFonts w:eastAsia="Calibri"/>
          <w:b/>
          <w:color w:val="000000"/>
          <w:sz w:val="28"/>
          <w:szCs w:val="28"/>
          <w:lang w:eastAsia="ar-SA"/>
        </w:rPr>
        <w:t xml:space="preserve"> </w:t>
      </w:r>
    </w:p>
    <w:p w:rsidR="00610359" w:rsidRDefault="00206E32" w:rsidP="001C2260">
      <w:pPr>
        <w:suppressAutoHyphens/>
        <w:autoSpaceDE w:val="0"/>
        <w:autoSpaceDN w:val="0"/>
        <w:adjustRightInd w:val="0"/>
        <w:ind w:firstLine="540"/>
        <w:jc w:val="both"/>
        <w:rPr>
          <w:rFonts w:eastAsia="Calibri"/>
          <w:b/>
          <w:color w:val="000000"/>
          <w:sz w:val="28"/>
          <w:szCs w:val="28"/>
          <w:lang w:eastAsia="ar-SA"/>
        </w:rPr>
      </w:pPr>
      <w:r>
        <w:rPr>
          <w:rFonts w:eastAsia="Calibri"/>
          <w:b/>
          <w:color w:val="000000"/>
          <w:sz w:val="28"/>
          <w:szCs w:val="28"/>
          <w:lang w:eastAsia="ar-SA"/>
        </w:rPr>
        <w:t>1.8</w:t>
      </w:r>
      <w:r w:rsidR="00610359">
        <w:rPr>
          <w:rFonts w:eastAsia="Calibri"/>
          <w:b/>
          <w:color w:val="000000"/>
          <w:sz w:val="28"/>
          <w:szCs w:val="28"/>
          <w:lang w:eastAsia="ar-SA"/>
        </w:rPr>
        <w:t>.Дополнить статью 22 пунктами 15 и 16 следующего содержания</w:t>
      </w:r>
      <w:r w:rsidR="007F77C5">
        <w:rPr>
          <w:rFonts w:eastAsia="Calibri"/>
          <w:b/>
          <w:color w:val="000000"/>
          <w:sz w:val="28"/>
          <w:szCs w:val="28"/>
          <w:lang w:eastAsia="ar-SA"/>
        </w:rPr>
        <w:t>:</w:t>
      </w:r>
    </w:p>
    <w:p w:rsidR="007F77C5" w:rsidRPr="007F77C5" w:rsidRDefault="007F77C5" w:rsidP="007F77C5">
      <w:pPr>
        <w:tabs>
          <w:tab w:val="left" w:pos="0"/>
        </w:tabs>
        <w:autoSpaceDE w:val="0"/>
        <w:autoSpaceDN w:val="0"/>
        <w:adjustRightInd w:val="0"/>
        <w:spacing w:line="240" w:lineRule="atLeast"/>
        <w:contextualSpacing/>
        <w:jc w:val="both"/>
        <w:rPr>
          <w:sz w:val="28"/>
          <w:szCs w:val="28"/>
        </w:rPr>
      </w:pPr>
      <w:r>
        <w:rPr>
          <w:rFonts w:eastAsia="Calibri"/>
          <w:b/>
          <w:color w:val="000000"/>
          <w:sz w:val="28"/>
          <w:szCs w:val="28"/>
          <w:lang w:eastAsia="ar-SA"/>
        </w:rPr>
        <w:t xml:space="preserve">      « </w:t>
      </w:r>
      <w:r w:rsidRPr="00067227">
        <w:rPr>
          <w:rFonts w:eastAsia="Calibri"/>
          <w:color w:val="000000"/>
          <w:sz w:val="28"/>
          <w:szCs w:val="28"/>
          <w:lang w:eastAsia="ar-SA"/>
        </w:rPr>
        <w:t>15)</w:t>
      </w:r>
      <w:r w:rsidRPr="007F77C5">
        <w:rPr>
          <w:sz w:val="28"/>
          <w:szCs w:val="28"/>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w:t>
      </w:r>
      <w:r w:rsidR="00067227">
        <w:rPr>
          <w:sz w:val="28"/>
          <w:szCs w:val="28"/>
        </w:rPr>
        <w:t xml:space="preserve">оссийской </w:t>
      </w:r>
      <w:r w:rsidRPr="007F77C5">
        <w:rPr>
          <w:sz w:val="28"/>
          <w:szCs w:val="28"/>
        </w:rPr>
        <w:t>Ф</w:t>
      </w:r>
      <w:r w:rsidR="00067227">
        <w:rPr>
          <w:sz w:val="28"/>
          <w:szCs w:val="28"/>
        </w:rPr>
        <w:t>едерации</w:t>
      </w:r>
      <w:r w:rsidRPr="007F77C5">
        <w:rPr>
          <w:sz w:val="28"/>
          <w:szCs w:val="28"/>
        </w:rPr>
        <w:t xml:space="preserve"> на территории иностранного государства, не являющегося участником международного договора Р</w:t>
      </w:r>
      <w:r w:rsidR="00067227">
        <w:rPr>
          <w:sz w:val="28"/>
          <w:szCs w:val="28"/>
        </w:rPr>
        <w:t xml:space="preserve">оссийской </w:t>
      </w:r>
      <w:r w:rsidRPr="007F77C5">
        <w:rPr>
          <w:sz w:val="28"/>
          <w:szCs w:val="28"/>
        </w:rPr>
        <w:t>Ф</w:t>
      </w:r>
      <w:r w:rsidR="00067227">
        <w:rPr>
          <w:sz w:val="28"/>
          <w:szCs w:val="28"/>
        </w:rPr>
        <w:t>едерации</w:t>
      </w:r>
      <w:r w:rsidRPr="007F77C5">
        <w:rPr>
          <w:sz w:val="28"/>
          <w:szCs w:val="28"/>
        </w:rPr>
        <w:t>, в соответствии с которым гражданин Р</w:t>
      </w:r>
      <w:r w:rsidR="00067227">
        <w:rPr>
          <w:sz w:val="28"/>
          <w:szCs w:val="28"/>
        </w:rPr>
        <w:t xml:space="preserve">оссийской </w:t>
      </w:r>
      <w:r w:rsidRPr="007F77C5">
        <w:rPr>
          <w:sz w:val="28"/>
          <w:szCs w:val="28"/>
        </w:rPr>
        <w:t>Ф</w:t>
      </w:r>
      <w:r w:rsidR="00067227">
        <w:rPr>
          <w:sz w:val="28"/>
          <w:szCs w:val="28"/>
        </w:rPr>
        <w:t>едерации</w:t>
      </w:r>
      <w:r w:rsidRPr="007F77C5">
        <w:rPr>
          <w:sz w:val="28"/>
          <w:szCs w:val="28"/>
        </w:rPr>
        <w:t>, имеющий гражданство иностранного государства, имеет право быть избранным в органы местного самоуправления.</w:t>
      </w:r>
    </w:p>
    <w:p w:rsidR="007F77C5" w:rsidRPr="007F77C5" w:rsidRDefault="007F77C5" w:rsidP="007F77C5">
      <w:pPr>
        <w:pStyle w:val="a5"/>
        <w:numPr>
          <w:ilvl w:val="0"/>
          <w:numId w:val="2"/>
        </w:numPr>
        <w:spacing w:after="200" w:line="240" w:lineRule="atLeast"/>
        <w:ind w:left="0" w:firstLine="567"/>
        <w:jc w:val="both"/>
        <w:rPr>
          <w:sz w:val="28"/>
          <w:szCs w:val="28"/>
        </w:rPr>
      </w:pPr>
      <w:r w:rsidRPr="007F77C5">
        <w:rPr>
          <w:sz w:val="28"/>
          <w:szCs w:val="28"/>
        </w:rPr>
        <w:t>в иных случаях, установленных федеральным законодательством.</w:t>
      </w:r>
    </w:p>
    <w:p w:rsidR="007F77C5" w:rsidRPr="007F77C5" w:rsidRDefault="007F77C5" w:rsidP="00206E32">
      <w:pPr>
        <w:spacing w:line="240" w:lineRule="atLeast"/>
        <w:ind w:firstLine="426"/>
        <w:jc w:val="both"/>
        <w:rPr>
          <w:sz w:val="28"/>
          <w:szCs w:val="28"/>
        </w:rPr>
      </w:pPr>
      <w:r w:rsidRPr="007F77C5">
        <w:rPr>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7" w:history="1">
        <w:r w:rsidRPr="00067227">
          <w:rPr>
            <w:rFonts w:eastAsia="Calibri"/>
            <w:color w:val="0000FF"/>
            <w:sz w:val="28"/>
            <w:szCs w:val="28"/>
            <w:lang w:eastAsia="en-US"/>
          </w:rPr>
          <w:t>законом</w:t>
        </w:r>
      </w:hyperlink>
      <w:r w:rsidRPr="00067227">
        <w:rPr>
          <w:sz w:val="28"/>
          <w:szCs w:val="28"/>
        </w:rPr>
        <w:t xml:space="preserve"> </w:t>
      </w:r>
      <w:r w:rsidRPr="007F77C5">
        <w:rPr>
          <w:sz w:val="28"/>
          <w:szCs w:val="28"/>
        </w:rPr>
        <w:t xml:space="preserve">от 25 декабря 2008 года № 273-ФЗ "О противодействии коррупции", Федеральным </w:t>
      </w:r>
      <w:hyperlink r:id="rId8" w:history="1">
        <w:r w:rsidRPr="00067227">
          <w:rPr>
            <w:rFonts w:eastAsia="Calibri"/>
            <w:color w:val="0000FF"/>
            <w:sz w:val="28"/>
            <w:szCs w:val="28"/>
            <w:lang w:eastAsia="en-US"/>
          </w:rPr>
          <w:t>законом</w:t>
        </w:r>
      </w:hyperlink>
      <w:r w:rsidRPr="007F77C5">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9" w:history="1">
        <w:r w:rsidRPr="00067227">
          <w:rPr>
            <w:rFonts w:eastAsia="Calibri"/>
            <w:color w:val="0000FF"/>
            <w:sz w:val="28"/>
            <w:szCs w:val="28"/>
            <w:lang w:eastAsia="en-US"/>
          </w:rPr>
          <w:t>законом</w:t>
        </w:r>
      </w:hyperlink>
      <w:r w:rsidRPr="00067227">
        <w:rPr>
          <w:sz w:val="28"/>
          <w:szCs w:val="28"/>
        </w:rPr>
        <w:t xml:space="preserve"> о</w:t>
      </w:r>
      <w:r w:rsidRPr="007F77C5">
        <w:rPr>
          <w:sz w:val="28"/>
          <w:szCs w:val="28"/>
        </w:rPr>
        <w:t>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77C5" w:rsidRPr="007F77C5" w:rsidRDefault="007F77C5" w:rsidP="007F77C5">
      <w:pPr>
        <w:spacing w:line="240" w:lineRule="atLeast"/>
        <w:ind w:firstLine="540"/>
        <w:jc w:val="both"/>
        <w:rPr>
          <w:sz w:val="28"/>
          <w:szCs w:val="28"/>
        </w:rPr>
      </w:pPr>
      <w:r w:rsidRPr="007F77C5">
        <w:rPr>
          <w:sz w:val="28"/>
          <w:szCs w:val="28"/>
        </w:rPr>
        <w:t>Полномочия депутата прекращаются со дня, определенного решением Земского собрания на основании документа, подтверждающего возникновение такого случая. Письменное заявление депутата об отставке по собственному желанию может быть отозвано до даты принятия Земским собранием решения по данному заявлению.</w:t>
      </w:r>
    </w:p>
    <w:p w:rsidR="007F77C5" w:rsidRPr="007F77C5" w:rsidRDefault="007F77C5" w:rsidP="007F77C5">
      <w:pPr>
        <w:spacing w:line="240" w:lineRule="atLeast"/>
        <w:ind w:firstLine="708"/>
        <w:jc w:val="both"/>
        <w:rPr>
          <w:sz w:val="28"/>
          <w:szCs w:val="28"/>
        </w:rPr>
      </w:pPr>
      <w:r w:rsidRPr="007F77C5">
        <w:rPr>
          <w:sz w:val="28"/>
          <w:szCs w:val="28"/>
        </w:rPr>
        <w:t xml:space="preserve">Решение Земского собрания  о досрочном прекращении полномочий депутата Земского собрания принимается не позднее чем через 30 дней со дня появления основания для досрочного прекращения полномочий, а если это </w:t>
      </w:r>
      <w:r w:rsidRPr="007F77C5">
        <w:rPr>
          <w:sz w:val="28"/>
          <w:szCs w:val="28"/>
        </w:rPr>
        <w:lastRenderedPageBreak/>
        <w:t>основание появилось в период между заседаниями Земского собрания, - не позднее чем через три месяца со дня появления такого основания.</w:t>
      </w:r>
    </w:p>
    <w:p w:rsidR="007F77C5" w:rsidRPr="007F77C5" w:rsidRDefault="007F77C5" w:rsidP="007F77C5">
      <w:pPr>
        <w:autoSpaceDE w:val="0"/>
        <w:autoSpaceDN w:val="0"/>
        <w:adjustRightInd w:val="0"/>
        <w:ind w:firstLine="540"/>
        <w:jc w:val="both"/>
        <w:rPr>
          <w:rFonts w:eastAsia="Calibri"/>
          <w:sz w:val="28"/>
          <w:szCs w:val="28"/>
          <w:lang w:eastAsia="en-US"/>
        </w:rPr>
      </w:pPr>
      <w:r w:rsidRPr="007F77C5">
        <w:rPr>
          <w:rFonts w:eastAsia="Calibri"/>
          <w:sz w:val="28"/>
          <w:szCs w:val="28"/>
          <w:lang w:eastAsia="en-US"/>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Нижегородской области  в порядке, установленном законом Нижегородской области.</w:t>
      </w:r>
    </w:p>
    <w:p w:rsidR="007F77C5" w:rsidRPr="007F77C5" w:rsidRDefault="007F77C5" w:rsidP="007F77C5">
      <w:pPr>
        <w:spacing w:line="240" w:lineRule="atLeast"/>
        <w:jc w:val="both"/>
        <w:textAlignment w:val="baseline"/>
        <w:rPr>
          <w:sz w:val="28"/>
          <w:szCs w:val="28"/>
        </w:rPr>
      </w:pPr>
      <w:r w:rsidRPr="007F77C5">
        <w:rPr>
          <w:sz w:val="28"/>
          <w:szCs w:val="28"/>
        </w:rPr>
        <w:t xml:space="preserve">       При выявлении в результате проверки, проведенной в соответствии с  настоящей статьей, фактов несоблюдения ограничений, запретов, неисполнения обязанностей, которые установлены Федеральным законом </w:t>
      </w:r>
      <w:hyperlink r:id="rId10" w:anchor="l0" w:tgtFrame="_blank" w:history="1">
        <w:r w:rsidRPr="00067227">
          <w:rPr>
            <w:rFonts w:eastAsia="Calibri"/>
            <w:color w:val="0000FF"/>
            <w:sz w:val="28"/>
            <w:szCs w:val="28"/>
            <w:lang w:eastAsia="en-US"/>
          </w:rPr>
          <w:t>от 25 декабря 2008 года N 273-ФЗ</w:t>
        </w:r>
      </w:hyperlink>
      <w:r w:rsidRPr="00067227">
        <w:rPr>
          <w:sz w:val="28"/>
          <w:szCs w:val="28"/>
        </w:rPr>
        <w:t xml:space="preserve"> "О противодействии коррупции", Федеральным законом </w:t>
      </w:r>
      <w:hyperlink r:id="rId11" w:anchor="l0" w:tgtFrame="_blank" w:history="1">
        <w:r w:rsidRPr="00067227">
          <w:rPr>
            <w:rFonts w:eastAsia="Calibri"/>
            <w:color w:val="0000FF"/>
            <w:sz w:val="28"/>
            <w:szCs w:val="28"/>
            <w:lang w:eastAsia="en-US"/>
          </w:rPr>
          <w:t>от 3 декабря 2012 года N 230-ФЗ</w:t>
        </w:r>
      </w:hyperlink>
      <w:r w:rsidRPr="00067227">
        <w:rPr>
          <w:sz w:val="28"/>
          <w:szCs w:val="28"/>
        </w:rPr>
        <w:t xml:space="preserve"> "О контроле за соответствием расходов лиц, замещающих государственные должности, и иных лиц их доходам", Федеральным законом </w:t>
      </w:r>
      <w:hyperlink r:id="rId12" w:anchor="l0" w:tgtFrame="_blank" w:history="1">
        <w:r w:rsidRPr="00067227">
          <w:rPr>
            <w:rFonts w:eastAsia="Calibri"/>
            <w:color w:val="0000FF"/>
            <w:sz w:val="28"/>
            <w:szCs w:val="28"/>
            <w:lang w:eastAsia="en-US"/>
          </w:rPr>
          <w:t>от 7 мая 2013 года N 79-ФЗ</w:t>
        </w:r>
      </w:hyperlink>
      <w:r w:rsidRPr="00067227">
        <w:rPr>
          <w:sz w:val="28"/>
          <w:szCs w:val="28"/>
        </w:rPr>
        <w:t xml:space="preserve"> "О запрет</w:t>
      </w:r>
      <w:r w:rsidRPr="007F77C5">
        <w:rPr>
          <w:sz w:val="28"/>
          <w:szCs w:val="28"/>
        </w:rPr>
        <w:t>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bookmarkStart w:id="1" w:name="l1980"/>
      <w:bookmarkStart w:id="2" w:name="l1986"/>
      <w:bookmarkStart w:id="3" w:name="l1981"/>
      <w:bookmarkStart w:id="4" w:name="l1987"/>
      <w:bookmarkEnd w:id="1"/>
      <w:bookmarkEnd w:id="2"/>
      <w:bookmarkEnd w:id="3"/>
      <w:bookmarkEnd w:id="4"/>
      <w:r w:rsidRPr="007F77C5">
        <w:rPr>
          <w:sz w:val="28"/>
          <w:szCs w:val="28"/>
        </w:rPr>
        <w:t xml:space="preserve"> </w:t>
      </w:r>
    </w:p>
    <w:p w:rsidR="007F77C5" w:rsidRPr="007F77C5" w:rsidRDefault="007F77C5" w:rsidP="007F77C5">
      <w:pPr>
        <w:autoSpaceDE w:val="0"/>
        <w:autoSpaceDN w:val="0"/>
        <w:adjustRightInd w:val="0"/>
        <w:ind w:firstLine="540"/>
        <w:jc w:val="both"/>
        <w:rPr>
          <w:sz w:val="28"/>
          <w:szCs w:val="28"/>
        </w:rPr>
      </w:pPr>
      <w:r w:rsidRPr="007F77C5">
        <w:rPr>
          <w:rFonts w:eastAsia="Calibri"/>
          <w:sz w:val="28"/>
          <w:szCs w:val="28"/>
          <w:lang w:eastAsia="en-US"/>
        </w:rPr>
        <w:t>В случае обращения Губернатора Нижегородской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Земское собрание данного заявления.</w:t>
      </w:r>
    </w:p>
    <w:p w:rsidR="007F77C5" w:rsidRPr="007F77C5" w:rsidRDefault="007F77C5" w:rsidP="007F77C5">
      <w:pPr>
        <w:spacing w:line="240" w:lineRule="atLeast"/>
        <w:jc w:val="both"/>
        <w:textAlignment w:val="baseline"/>
        <w:rPr>
          <w:sz w:val="28"/>
          <w:szCs w:val="28"/>
        </w:rPr>
      </w:pPr>
      <w:r w:rsidRPr="007F77C5">
        <w:rPr>
          <w:sz w:val="28"/>
          <w:szCs w:val="28"/>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bookmarkStart w:id="5" w:name="l1990"/>
      <w:bookmarkEnd w:id="5"/>
      <w:r>
        <w:rPr>
          <w:sz w:val="28"/>
          <w:szCs w:val="28"/>
        </w:rPr>
        <w:t>»</w:t>
      </w:r>
    </w:p>
    <w:p w:rsidR="007F77C5" w:rsidRDefault="007F77C5" w:rsidP="007F77C5">
      <w:pPr>
        <w:autoSpaceDE w:val="0"/>
        <w:autoSpaceDN w:val="0"/>
        <w:adjustRightInd w:val="0"/>
        <w:spacing w:line="240" w:lineRule="atLeast"/>
        <w:ind w:firstLine="540"/>
        <w:jc w:val="both"/>
        <w:rPr>
          <w:rFonts w:eastAsia="Calibri"/>
          <w:b/>
          <w:sz w:val="28"/>
          <w:szCs w:val="28"/>
          <w:lang w:eastAsia="en-US"/>
        </w:rPr>
      </w:pPr>
      <w:r w:rsidRPr="00140B85">
        <w:rPr>
          <w:rFonts w:eastAsia="Calibri"/>
          <w:b/>
          <w:sz w:val="28"/>
          <w:szCs w:val="28"/>
          <w:lang w:eastAsia="en-US"/>
        </w:rPr>
        <w:t>1.</w:t>
      </w:r>
      <w:r w:rsidR="00206E32">
        <w:rPr>
          <w:rFonts w:eastAsia="Calibri"/>
          <w:b/>
          <w:sz w:val="28"/>
          <w:szCs w:val="28"/>
          <w:lang w:eastAsia="en-US"/>
        </w:rPr>
        <w:t>9</w:t>
      </w:r>
      <w:r w:rsidRPr="00140B85">
        <w:rPr>
          <w:rFonts w:eastAsia="Calibri"/>
          <w:b/>
          <w:sz w:val="28"/>
          <w:szCs w:val="28"/>
          <w:lang w:eastAsia="en-US"/>
        </w:rPr>
        <w:t>.</w:t>
      </w:r>
      <w:r w:rsidR="00206E32">
        <w:rPr>
          <w:rFonts w:eastAsia="Calibri"/>
          <w:b/>
          <w:sz w:val="28"/>
          <w:szCs w:val="28"/>
          <w:lang w:eastAsia="en-US"/>
        </w:rPr>
        <w:t>Текст С</w:t>
      </w:r>
      <w:r w:rsidR="00140B85" w:rsidRPr="00140B85">
        <w:rPr>
          <w:rFonts w:eastAsia="Calibri"/>
          <w:b/>
          <w:sz w:val="28"/>
          <w:szCs w:val="28"/>
          <w:lang w:eastAsia="en-US"/>
        </w:rPr>
        <w:t>тать</w:t>
      </w:r>
      <w:r w:rsidR="00206E32">
        <w:rPr>
          <w:rFonts w:eastAsia="Calibri"/>
          <w:b/>
          <w:sz w:val="28"/>
          <w:szCs w:val="28"/>
          <w:lang w:eastAsia="en-US"/>
        </w:rPr>
        <w:t>и</w:t>
      </w:r>
      <w:r w:rsidR="00140B85" w:rsidRPr="00140B85">
        <w:rPr>
          <w:rFonts w:eastAsia="Calibri"/>
          <w:b/>
          <w:sz w:val="28"/>
          <w:szCs w:val="28"/>
          <w:lang w:eastAsia="en-US"/>
        </w:rPr>
        <w:t xml:space="preserve"> 24 </w:t>
      </w:r>
      <w:r w:rsidR="00206E32">
        <w:rPr>
          <w:rFonts w:eastAsia="Calibri"/>
          <w:b/>
          <w:sz w:val="28"/>
          <w:szCs w:val="28"/>
          <w:lang w:eastAsia="en-US"/>
        </w:rPr>
        <w:t xml:space="preserve"> читать в новой редакции</w:t>
      </w:r>
      <w:r w:rsidR="00140B85">
        <w:rPr>
          <w:rFonts w:eastAsia="Calibri"/>
          <w:b/>
          <w:sz w:val="28"/>
          <w:szCs w:val="28"/>
          <w:lang w:eastAsia="en-US"/>
        </w:rPr>
        <w:t>.</w:t>
      </w:r>
    </w:p>
    <w:p w:rsidR="00206E32" w:rsidRPr="00206E32" w:rsidRDefault="00206E32" w:rsidP="00206E32">
      <w:pPr>
        <w:spacing w:line="240" w:lineRule="atLeast"/>
        <w:jc w:val="both"/>
        <w:rPr>
          <w:color w:val="000000" w:themeColor="text1"/>
          <w:sz w:val="28"/>
          <w:szCs w:val="28"/>
        </w:rPr>
      </w:pPr>
      <w:r w:rsidRPr="00206E32">
        <w:rPr>
          <w:color w:val="000000" w:themeColor="text1"/>
          <w:sz w:val="28"/>
          <w:szCs w:val="28"/>
        </w:rPr>
        <w:t xml:space="preserve">        </w:t>
      </w:r>
      <w:r>
        <w:rPr>
          <w:color w:val="000000" w:themeColor="text1"/>
          <w:sz w:val="28"/>
          <w:szCs w:val="28"/>
        </w:rPr>
        <w:t>«</w:t>
      </w:r>
      <w:r w:rsidRPr="00206E32">
        <w:rPr>
          <w:color w:val="000000" w:themeColor="text1"/>
          <w:sz w:val="28"/>
          <w:szCs w:val="28"/>
        </w:rPr>
        <w:t>1. Полномочия Земского собрания могут быть досрочно прекращены в случаях, предусмотренных статьей 73 Федерального закона «Об общих принципах организации местного самоуправления в Российской Федерации»,  а также в случаях:</w:t>
      </w:r>
    </w:p>
    <w:p w:rsidR="00206E32" w:rsidRPr="00206E32" w:rsidRDefault="00206E32" w:rsidP="00206E32">
      <w:pPr>
        <w:numPr>
          <w:ilvl w:val="0"/>
          <w:numId w:val="3"/>
        </w:numPr>
        <w:tabs>
          <w:tab w:val="num" w:pos="0"/>
        </w:tabs>
        <w:spacing w:line="240" w:lineRule="atLeast"/>
        <w:ind w:left="0" w:firstLine="360"/>
        <w:jc w:val="both"/>
        <w:rPr>
          <w:color w:val="000000" w:themeColor="text1"/>
          <w:sz w:val="28"/>
          <w:szCs w:val="28"/>
        </w:rPr>
      </w:pPr>
      <w:r w:rsidRPr="00206E32">
        <w:rPr>
          <w:color w:val="000000" w:themeColor="text1"/>
          <w:sz w:val="28"/>
          <w:szCs w:val="28"/>
        </w:rPr>
        <w:t>принятия указанным органом решения о самороспуске, решение о самороспуске считается принятым, если за него проголосовало не менее двух третей  от  установленного числа депутатов Земского собрания;</w:t>
      </w:r>
    </w:p>
    <w:p w:rsidR="00206E32" w:rsidRPr="00206E32" w:rsidRDefault="00206E32" w:rsidP="00206E32">
      <w:pPr>
        <w:numPr>
          <w:ilvl w:val="0"/>
          <w:numId w:val="3"/>
        </w:numPr>
        <w:tabs>
          <w:tab w:val="num" w:pos="0"/>
        </w:tabs>
        <w:suppressAutoHyphens/>
        <w:spacing w:line="240" w:lineRule="atLeast"/>
        <w:ind w:left="0" w:firstLine="426"/>
        <w:jc w:val="both"/>
        <w:rPr>
          <w:b/>
          <w:color w:val="000000" w:themeColor="text1"/>
          <w:sz w:val="28"/>
          <w:szCs w:val="28"/>
        </w:rPr>
      </w:pPr>
      <w:r w:rsidRPr="00206E32">
        <w:rPr>
          <w:color w:val="000000" w:themeColor="text1"/>
          <w:sz w:val="28"/>
          <w:szCs w:val="28"/>
        </w:rPr>
        <w:t>вступления в силу решения областного  суда о неправомочности данного состава депутатов Земского собрания района, в том числе в связи со сложением депутатами своих полномочий;</w:t>
      </w:r>
    </w:p>
    <w:p w:rsidR="00206E32" w:rsidRPr="00206E32" w:rsidRDefault="00206E32" w:rsidP="00206E32">
      <w:pPr>
        <w:numPr>
          <w:ilvl w:val="0"/>
          <w:numId w:val="3"/>
        </w:numPr>
        <w:tabs>
          <w:tab w:val="num" w:pos="0"/>
        </w:tabs>
        <w:spacing w:line="240" w:lineRule="atLeast"/>
        <w:ind w:left="0" w:firstLine="426"/>
        <w:jc w:val="both"/>
        <w:rPr>
          <w:color w:val="000000" w:themeColor="text1"/>
          <w:sz w:val="28"/>
          <w:szCs w:val="28"/>
        </w:rPr>
      </w:pPr>
      <w:r w:rsidRPr="00206E32">
        <w:rPr>
          <w:color w:val="000000" w:themeColor="text1"/>
          <w:sz w:val="28"/>
          <w:szCs w:val="28"/>
        </w:rPr>
        <w:t>преобразования района, а также в случае упразднения муниципального образования;</w:t>
      </w:r>
    </w:p>
    <w:p w:rsidR="00206E32" w:rsidRDefault="00206E32" w:rsidP="00206E32">
      <w:pPr>
        <w:numPr>
          <w:ilvl w:val="0"/>
          <w:numId w:val="3"/>
        </w:numPr>
        <w:tabs>
          <w:tab w:val="num" w:pos="0"/>
        </w:tabs>
        <w:spacing w:line="240" w:lineRule="atLeast"/>
        <w:ind w:left="0" w:firstLine="426"/>
        <w:jc w:val="both"/>
        <w:rPr>
          <w:color w:val="000000" w:themeColor="text1"/>
          <w:sz w:val="28"/>
          <w:szCs w:val="28"/>
        </w:rPr>
      </w:pPr>
      <w:r w:rsidRPr="00206E32">
        <w:rPr>
          <w:color w:val="000000" w:themeColor="text1"/>
          <w:sz w:val="28"/>
          <w:szCs w:val="28"/>
        </w:rPr>
        <w:lastRenderedPageBreak/>
        <w:t>в случае увеличения численности  избирателей более чем на 25  процентов, произошедшего вследствие изменения границ муниципального образования или объединения с городским округом.</w:t>
      </w:r>
    </w:p>
    <w:p w:rsidR="00206E32" w:rsidRPr="00206E32" w:rsidRDefault="00206E32" w:rsidP="00206E32">
      <w:pPr>
        <w:spacing w:line="240" w:lineRule="atLeast"/>
        <w:ind w:left="426"/>
        <w:jc w:val="both"/>
        <w:rPr>
          <w:color w:val="000000" w:themeColor="text1"/>
          <w:sz w:val="28"/>
          <w:szCs w:val="28"/>
        </w:rPr>
      </w:pPr>
      <w:r w:rsidRPr="00206E32">
        <w:rPr>
          <w:color w:val="000000" w:themeColor="text1"/>
          <w:sz w:val="28"/>
          <w:szCs w:val="28"/>
        </w:rPr>
        <w:t xml:space="preserve"> </w:t>
      </w:r>
      <w:r w:rsidRPr="00206E32">
        <w:rPr>
          <w:color w:val="000000" w:themeColor="text1"/>
          <w:sz w:val="28"/>
          <w:szCs w:val="28"/>
        </w:rPr>
        <w:tab/>
      </w:r>
      <w:r>
        <w:rPr>
          <w:color w:val="000000" w:themeColor="text1"/>
          <w:sz w:val="28"/>
          <w:szCs w:val="28"/>
        </w:rPr>
        <w:t xml:space="preserve"> </w:t>
      </w:r>
      <w:r w:rsidRPr="00206E32">
        <w:rPr>
          <w:color w:val="000000" w:themeColor="text1"/>
          <w:sz w:val="28"/>
          <w:szCs w:val="28"/>
        </w:rPr>
        <w:t>2. Досрочное прекращение полномочий Земского собрания влечет досрочное прекращение полномочий его депутатов.</w:t>
      </w:r>
    </w:p>
    <w:p w:rsidR="00206E32" w:rsidRPr="00206E32" w:rsidRDefault="00206E32" w:rsidP="00206E32">
      <w:pPr>
        <w:spacing w:line="240" w:lineRule="atLeast"/>
        <w:ind w:firstLine="540"/>
        <w:jc w:val="both"/>
        <w:rPr>
          <w:color w:val="000000" w:themeColor="text1"/>
          <w:sz w:val="28"/>
          <w:szCs w:val="28"/>
        </w:rPr>
      </w:pPr>
      <w:r w:rsidRPr="00206E32">
        <w:rPr>
          <w:color w:val="000000" w:themeColor="text1"/>
          <w:sz w:val="28"/>
          <w:szCs w:val="28"/>
        </w:rPr>
        <w:t xml:space="preserve">   3.  В случае досрочного прекращения полномочий Земского собрания  района, сформированного в соответствии с пунктом 1 части 4 статьи 35 Федерального закона от 06.10.2003 года № 131-ФЗ «Об общих принципах организации местного самоуправления в Российской Федерации» представительные органы соответствующих поселений обязаны в течение одного месяца избрать в состав Земского собрания района других депутатов.</w:t>
      </w:r>
    </w:p>
    <w:p w:rsidR="00206E32" w:rsidRPr="00206E32" w:rsidRDefault="00206E32" w:rsidP="00206E32">
      <w:pPr>
        <w:spacing w:line="240" w:lineRule="atLeast"/>
        <w:ind w:firstLine="540"/>
        <w:rPr>
          <w:color w:val="000000" w:themeColor="text1"/>
          <w:sz w:val="28"/>
          <w:szCs w:val="28"/>
        </w:rPr>
      </w:pPr>
      <w:r w:rsidRPr="00206E32">
        <w:rPr>
          <w:color w:val="000000" w:themeColor="text1"/>
          <w:sz w:val="28"/>
          <w:szCs w:val="28"/>
        </w:rPr>
        <w:t>Вновь сформированный представительный орган района собирается на первое заседание не позднее 30 дней со дня избрания представительного органа района в правомочном составе.</w:t>
      </w:r>
      <w:r>
        <w:rPr>
          <w:color w:val="000000" w:themeColor="text1"/>
          <w:sz w:val="28"/>
          <w:szCs w:val="28"/>
        </w:rPr>
        <w:t>»</w:t>
      </w:r>
    </w:p>
    <w:p w:rsidR="004F601C" w:rsidRDefault="004F601C" w:rsidP="00E47F1F">
      <w:pPr>
        <w:spacing w:line="240" w:lineRule="atLeast"/>
        <w:ind w:firstLine="540"/>
        <w:rPr>
          <w:b/>
          <w:sz w:val="28"/>
          <w:szCs w:val="28"/>
        </w:rPr>
      </w:pPr>
      <w:r w:rsidRPr="004F601C">
        <w:rPr>
          <w:b/>
          <w:sz w:val="28"/>
          <w:szCs w:val="28"/>
        </w:rPr>
        <w:t>1.10.Статью  27 изложить в новой редакции:</w:t>
      </w:r>
    </w:p>
    <w:p w:rsidR="004F601C" w:rsidRPr="0033733F" w:rsidRDefault="004F601C" w:rsidP="001A4598">
      <w:pPr>
        <w:autoSpaceDE w:val="0"/>
        <w:autoSpaceDN w:val="0"/>
        <w:adjustRightInd w:val="0"/>
        <w:ind w:firstLine="540"/>
        <w:jc w:val="both"/>
        <w:outlineLvl w:val="2"/>
        <w:rPr>
          <w:b/>
          <w:sz w:val="28"/>
          <w:szCs w:val="28"/>
        </w:rPr>
      </w:pPr>
      <w:r>
        <w:rPr>
          <w:b/>
          <w:sz w:val="28"/>
          <w:szCs w:val="28"/>
        </w:rPr>
        <w:t>«</w:t>
      </w:r>
      <w:r w:rsidRPr="004F601C">
        <w:rPr>
          <w:b/>
          <w:sz w:val="28"/>
          <w:szCs w:val="28"/>
        </w:rPr>
        <w:t>Статья 27</w:t>
      </w:r>
      <w:r w:rsidRPr="004F601C">
        <w:rPr>
          <w:sz w:val="28"/>
          <w:szCs w:val="28"/>
        </w:rPr>
        <w:t xml:space="preserve">. </w:t>
      </w:r>
      <w:r w:rsidRPr="0033733F">
        <w:rPr>
          <w:b/>
          <w:sz w:val="28"/>
          <w:szCs w:val="28"/>
        </w:rPr>
        <w:t>Взаимоотношения между Земским собранием и администрацией района</w:t>
      </w:r>
      <w:r w:rsidR="0033733F">
        <w:rPr>
          <w:b/>
          <w:sz w:val="28"/>
          <w:szCs w:val="28"/>
        </w:rPr>
        <w:t>.</w:t>
      </w:r>
    </w:p>
    <w:p w:rsidR="004F601C" w:rsidRDefault="004F601C" w:rsidP="004F601C">
      <w:pPr>
        <w:autoSpaceDE w:val="0"/>
        <w:autoSpaceDN w:val="0"/>
        <w:adjustRightInd w:val="0"/>
        <w:ind w:firstLine="540"/>
        <w:jc w:val="both"/>
        <w:rPr>
          <w:sz w:val="28"/>
          <w:szCs w:val="28"/>
        </w:rPr>
      </w:pPr>
      <w:r w:rsidRPr="004F601C">
        <w:rPr>
          <w:sz w:val="28"/>
          <w:szCs w:val="28"/>
        </w:rPr>
        <w:t xml:space="preserve">Земское собрание по представлению главы </w:t>
      </w:r>
      <w:r>
        <w:rPr>
          <w:sz w:val="28"/>
          <w:szCs w:val="28"/>
        </w:rPr>
        <w:t xml:space="preserve">местного самоуправления </w:t>
      </w:r>
      <w:r w:rsidRPr="004F601C">
        <w:rPr>
          <w:sz w:val="28"/>
          <w:szCs w:val="28"/>
        </w:rPr>
        <w:t xml:space="preserve">района утверждает бюджет и </w:t>
      </w:r>
      <w:r>
        <w:rPr>
          <w:sz w:val="28"/>
          <w:szCs w:val="28"/>
        </w:rPr>
        <w:t xml:space="preserve"> отчет о его исполнении и  стратегию социально-экономического развития </w:t>
      </w:r>
      <w:r w:rsidRPr="004F601C">
        <w:rPr>
          <w:sz w:val="28"/>
          <w:szCs w:val="28"/>
        </w:rPr>
        <w:t xml:space="preserve"> района</w:t>
      </w:r>
      <w:r>
        <w:rPr>
          <w:sz w:val="28"/>
          <w:szCs w:val="28"/>
        </w:rPr>
        <w:t>.</w:t>
      </w:r>
    </w:p>
    <w:p w:rsidR="004F601C" w:rsidRPr="004F601C" w:rsidRDefault="004F601C" w:rsidP="004F601C">
      <w:pPr>
        <w:autoSpaceDE w:val="0"/>
        <w:autoSpaceDN w:val="0"/>
        <w:adjustRightInd w:val="0"/>
        <w:ind w:firstLine="540"/>
        <w:jc w:val="both"/>
        <w:rPr>
          <w:sz w:val="28"/>
          <w:szCs w:val="28"/>
        </w:rPr>
      </w:pPr>
      <w:r w:rsidRPr="004F601C">
        <w:rPr>
          <w:sz w:val="28"/>
          <w:szCs w:val="28"/>
        </w:rPr>
        <w:t>Земское собрание утверждает структуру районной администрации, принимает Положение об Администрации района.</w:t>
      </w:r>
    </w:p>
    <w:p w:rsidR="004F601C" w:rsidRPr="004F601C" w:rsidRDefault="004F601C" w:rsidP="004F601C">
      <w:pPr>
        <w:autoSpaceDE w:val="0"/>
        <w:autoSpaceDN w:val="0"/>
        <w:adjustRightInd w:val="0"/>
        <w:ind w:firstLine="540"/>
        <w:jc w:val="both"/>
        <w:rPr>
          <w:sz w:val="28"/>
          <w:szCs w:val="28"/>
        </w:rPr>
      </w:pPr>
      <w:r w:rsidRPr="004F601C">
        <w:rPr>
          <w:sz w:val="28"/>
          <w:szCs w:val="28"/>
        </w:rPr>
        <w:t>Земское собрание осуществляет контроль за деятельностью администрации района. Объектами контроля являются: состояние работы администрации по решению вопросов местного значения, выполнению бюджета и программ развития района, исполнению Конституции и законов Российской Федерации и Нижегородской области, Устава района, решений Земского собрания, принятых в пределах его компетенции, а также соответствие актов главы администрации требованиям законности.</w:t>
      </w:r>
    </w:p>
    <w:p w:rsidR="004F601C" w:rsidRPr="004F601C" w:rsidRDefault="004F601C" w:rsidP="004F601C">
      <w:pPr>
        <w:autoSpaceDE w:val="0"/>
        <w:autoSpaceDN w:val="0"/>
        <w:adjustRightInd w:val="0"/>
        <w:ind w:firstLine="540"/>
        <w:jc w:val="both"/>
        <w:rPr>
          <w:sz w:val="28"/>
          <w:szCs w:val="28"/>
        </w:rPr>
      </w:pPr>
      <w:r w:rsidRPr="004F601C">
        <w:rPr>
          <w:sz w:val="28"/>
          <w:szCs w:val="28"/>
        </w:rPr>
        <w:t xml:space="preserve">Глава </w:t>
      </w:r>
      <w:r>
        <w:rPr>
          <w:sz w:val="28"/>
          <w:szCs w:val="28"/>
        </w:rPr>
        <w:t>местного самоуправления</w:t>
      </w:r>
      <w:r w:rsidRPr="004F601C">
        <w:rPr>
          <w:sz w:val="28"/>
          <w:szCs w:val="28"/>
        </w:rPr>
        <w:t xml:space="preserve"> района ежегодно отчитывается перед Земским собранием о</w:t>
      </w:r>
      <w:r w:rsidR="00010FDE">
        <w:rPr>
          <w:sz w:val="28"/>
          <w:szCs w:val="28"/>
        </w:rPr>
        <w:t xml:space="preserve"> своей деятельности и работе </w:t>
      </w:r>
      <w:r w:rsidRPr="004F601C">
        <w:rPr>
          <w:sz w:val="28"/>
          <w:szCs w:val="28"/>
        </w:rPr>
        <w:t xml:space="preserve"> администрации</w:t>
      </w:r>
      <w:r w:rsidR="00010FDE">
        <w:rPr>
          <w:sz w:val="28"/>
          <w:szCs w:val="28"/>
        </w:rPr>
        <w:t xml:space="preserve"> района</w:t>
      </w:r>
      <w:r w:rsidRPr="004F601C">
        <w:rPr>
          <w:sz w:val="28"/>
          <w:szCs w:val="28"/>
        </w:rPr>
        <w:t>.</w:t>
      </w:r>
    </w:p>
    <w:p w:rsidR="00266274" w:rsidRPr="004F601C" w:rsidRDefault="004F601C" w:rsidP="004F601C">
      <w:pPr>
        <w:autoSpaceDE w:val="0"/>
        <w:autoSpaceDN w:val="0"/>
        <w:adjustRightInd w:val="0"/>
        <w:ind w:firstLine="540"/>
        <w:jc w:val="both"/>
        <w:rPr>
          <w:b/>
          <w:sz w:val="28"/>
          <w:szCs w:val="28"/>
        </w:rPr>
      </w:pPr>
      <w:r w:rsidRPr="004F601C">
        <w:rPr>
          <w:sz w:val="28"/>
          <w:szCs w:val="28"/>
        </w:rPr>
        <w:t>По предложению большинства от установленного числа депутатов или не менее трех постоянных комиссий Земское собрание может заслушать внеочередной отчет главы</w:t>
      </w:r>
      <w:r>
        <w:rPr>
          <w:sz w:val="28"/>
          <w:szCs w:val="28"/>
        </w:rPr>
        <w:t xml:space="preserve"> местного самоуправления о деятельности адм</w:t>
      </w:r>
      <w:r w:rsidRPr="004F601C">
        <w:rPr>
          <w:sz w:val="28"/>
          <w:szCs w:val="28"/>
        </w:rPr>
        <w:t>и</w:t>
      </w:r>
      <w:r>
        <w:rPr>
          <w:sz w:val="28"/>
          <w:szCs w:val="28"/>
        </w:rPr>
        <w:t>ни</w:t>
      </w:r>
      <w:r w:rsidRPr="004F601C">
        <w:rPr>
          <w:sz w:val="28"/>
          <w:szCs w:val="28"/>
        </w:rPr>
        <w:t>страции.</w:t>
      </w:r>
      <w:r>
        <w:rPr>
          <w:sz w:val="28"/>
          <w:szCs w:val="28"/>
        </w:rPr>
        <w:t>»</w:t>
      </w:r>
      <w:r w:rsidR="00266274" w:rsidRPr="004F601C">
        <w:rPr>
          <w:b/>
          <w:sz w:val="28"/>
          <w:szCs w:val="28"/>
        </w:rPr>
        <w:t xml:space="preserve"> </w:t>
      </w:r>
    </w:p>
    <w:p w:rsidR="00515EA0" w:rsidRDefault="00515EA0" w:rsidP="00515EA0">
      <w:pPr>
        <w:jc w:val="both"/>
        <w:rPr>
          <w:sz w:val="28"/>
          <w:szCs w:val="28"/>
        </w:rPr>
      </w:pPr>
      <w:r>
        <w:rPr>
          <w:sz w:val="28"/>
          <w:szCs w:val="28"/>
        </w:rPr>
        <w:t xml:space="preserve">      2</w:t>
      </w:r>
      <w:r w:rsidR="00E47F1F">
        <w:rPr>
          <w:sz w:val="28"/>
          <w:szCs w:val="28"/>
        </w:rPr>
        <w:t>.</w:t>
      </w:r>
      <w:r>
        <w:rPr>
          <w:sz w:val="28"/>
          <w:szCs w:val="28"/>
        </w:rPr>
        <w:t xml:space="preserve"> Настоящее</w:t>
      </w:r>
      <w:r w:rsidR="00E47F1F">
        <w:rPr>
          <w:sz w:val="28"/>
          <w:szCs w:val="28"/>
        </w:rPr>
        <w:t xml:space="preserve"> решение подлежит опубликованию</w:t>
      </w:r>
      <w:r>
        <w:rPr>
          <w:sz w:val="28"/>
          <w:szCs w:val="28"/>
        </w:rPr>
        <w:t xml:space="preserve"> </w:t>
      </w:r>
      <w:r w:rsidR="00E47F1F">
        <w:rPr>
          <w:sz w:val="28"/>
          <w:szCs w:val="28"/>
        </w:rPr>
        <w:t xml:space="preserve"> и вступает в законную силу с 1 октября 2019 года</w:t>
      </w:r>
      <w:r>
        <w:rPr>
          <w:sz w:val="28"/>
          <w:szCs w:val="28"/>
        </w:rPr>
        <w:t>.</w:t>
      </w:r>
    </w:p>
    <w:p w:rsidR="00515EA0" w:rsidRDefault="00E47F1F" w:rsidP="004F601C">
      <w:pPr>
        <w:jc w:val="both"/>
        <w:rPr>
          <w:sz w:val="28"/>
          <w:szCs w:val="28"/>
        </w:rPr>
      </w:pPr>
      <w:r>
        <w:rPr>
          <w:sz w:val="28"/>
          <w:szCs w:val="28"/>
        </w:rPr>
        <w:t xml:space="preserve">       3.Контроль за исполнением настоящего решения возложить на комиссию по местному самоуправлению и общественным связям (председатель Л.Ю.Лесникова)</w:t>
      </w:r>
      <w:r w:rsidR="004F601C">
        <w:rPr>
          <w:sz w:val="28"/>
          <w:szCs w:val="28"/>
        </w:rPr>
        <w:t>.</w:t>
      </w:r>
    </w:p>
    <w:p w:rsidR="00515EA0" w:rsidRDefault="00515EA0" w:rsidP="00515EA0">
      <w:pPr>
        <w:rPr>
          <w:sz w:val="28"/>
          <w:szCs w:val="28"/>
        </w:rPr>
      </w:pPr>
    </w:p>
    <w:p w:rsidR="00515EA0" w:rsidRDefault="00515EA0" w:rsidP="00515EA0">
      <w:pPr>
        <w:rPr>
          <w:sz w:val="28"/>
          <w:szCs w:val="28"/>
        </w:rPr>
      </w:pPr>
      <w:r>
        <w:rPr>
          <w:sz w:val="28"/>
          <w:szCs w:val="28"/>
        </w:rPr>
        <w:t xml:space="preserve">Глава местного самоуправления,                                                           </w:t>
      </w:r>
    </w:p>
    <w:p w:rsidR="00515EA0" w:rsidRDefault="00515EA0" w:rsidP="008C32B8">
      <w:pPr>
        <w:rPr>
          <w:sz w:val="28"/>
          <w:szCs w:val="28"/>
        </w:rPr>
      </w:pPr>
      <w:r>
        <w:rPr>
          <w:sz w:val="28"/>
          <w:szCs w:val="28"/>
        </w:rPr>
        <w:t xml:space="preserve">председатель Земского собрания                                                  </w:t>
      </w:r>
      <w:r w:rsidR="004F601C">
        <w:rPr>
          <w:sz w:val="28"/>
          <w:szCs w:val="28"/>
        </w:rPr>
        <w:t>С.И.Бобровских</w:t>
      </w:r>
    </w:p>
    <w:sectPr w:rsidR="00515EA0" w:rsidSect="00206E32">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C23A8"/>
    <w:multiLevelType w:val="hybridMultilevel"/>
    <w:tmpl w:val="3E966E82"/>
    <w:lvl w:ilvl="0" w:tplc="49141B62">
      <w:start w:val="1"/>
      <w:numFmt w:val="decimal"/>
      <w:lvlText w:val="%1)"/>
      <w:lvlJc w:val="left"/>
      <w:pPr>
        <w:tabs>
          <w:tab w:val="num" w:pos="360"/>
        </w:tabs>
        <w:ind w:left="360" w:hanging="360"/>
      </w:pPr>
      <w:rPr>
        <w:rFonts w:ascii="Times New Roman" w:eastAsia="Times New Roman" w:hAnsi="Times New Roman" w:cs="Times New Roman"/>
        <w:b w:val="0"/>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6B55FC"/>
    <w:multiLevelType w:val="hybridMultilevel"/>
    <w:tmpl w:val="F0B6136A"/>
    <w:lvl w:ilvl="0" w:tplc="1D60538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E977396"/>
    <w:multiLevelType w:val="hybridMultilevel"/>
    <w:tmpl w:val="A54002CA"/>
    <w:lvl w:ilvl="0" w:tplc="A46AEBE8">
      <w:start w:val="16"/>
      <w:numFmt w:val="decimal"/>
      <w:lvlText w:val="%1)"/>
      <w:lvlJc w:val="left"/>
      <w:pPr>
        <w:ind w:left="1965" w:hanging="39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36E"/>
    <w:rsid w:val="00010FDE"/>
    <w:rsid w:val="00067227"/>
    <w:rsid w:val="00092219"/>
    <w:rsid w:val="000A2522"/>
    <w:rsid w:val="00140B85"/>
    <w:rsid w:val="001A4598"/>
    <w:rsid w:val="001C2260"/>
    <w:rsid w:val="001D2EFA"/>
    <w:rsid w:val="00206E32"/>
    <w:rsid w:val="00214812"/>
    <w:rsid w:val="00266274"/>
    <w:rsid w:val="0033733F"/>
    <w:rsid w:val="00381916"/>
    <w:rsid w:val="00414100"/>
    <w:rsid w:val="00425739"/>
    <w:rsid w:val="0049581F"/>
    <w:rsid w:val="004D7F40"/>
    <w:rsid w:val="004F601C"/>
    <w:rsid w:val="00515EA0"/>
    <w:rsid w:val="005D1D96"/>
    <w:rsid w:val="00610359"/>
    <w:rsid w:val="0072317F"/>
    <w:rsid w:val="007F77C5"/>
    <w:rsid w:val="00812804"/>
    <w:rsid w:val="008661DA"/>
    <w:rsid w:val="008C32B8"/>
    <w:rsid w:val="008D6865"/>
    <w:rsid w:val="008F7D3C"/>
    <w:rsid w:val="009172F6"/>
    <w:rsid w:val="00A541AB"/>
    <w:rsid w:val="00B13A42"/>
    <w:rsid w:val="00B52D0E"/>
    <w:rsid w:val="00BB1B23"/>
    <w:rsid w:val="00CD5EB1"/>
    <w:rsid w:val="00DD00B8"/>
    <w:rsid w:val="00DD56E3"/>
    <w:rsid w:val="00E13227"/>
    <w:rsid w:val="00E47F1F"/>
    <w:rsid w:val="00EC036E"/>
    <w:rsid w:val="00EC5566"/>
    <w:rsid w:val="00F44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E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6E3"/>
    <w:rPr>
      <w:rFonts w:ascii="Tahoma" w:hAnsi="Tahoma" w:cs="Tahoma"/>
      <w:sz w:val="16"/>
      <w:szCs w:val="16"/>
    </w:rPr>
  </w:style>
  <w:style w:type="character" w:customStyle="1" w:styleId="a4">
    <w:name w:val="Текст выноски Знак"/>
    <w:basedOn w:val="a0"/>
    <w:link w:val="a3"/>
    <w:uiPriority w:val="99"/>
    <w:semiHidden/>
    <w:rsid w:val="00DD56E3"/>
    <w:rPr>
      <w:rFonts w:ascii="Tahoma" w:eastAsia="Times New Roman" w:hAnsi="Tahoma" w:cs="Tahoma"/>
      <w:sz w:val="16"/>
      <w:szCs w:val="16"/>
      <w:lang w:eastAsia="ru-RU"/>
    </w:rPr>
  </w:style>
  <w:style w:type="paragraph" w:styleId="a5">
    <w:name w:val="List Paragraph"/>
    <w:basedOn w:val="a"/>
    <w:uiPriority w:val="34"/>
    <w:qFormat/>
    <w:rsid w:val="007F7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E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6E3"/>
    <w:rPr>
      <w:rFonts w:ascii="Tahoma" w:hAnsi="Tahoma" w:cs="Tahoma"/>
      <w:sz w:val="16"/>
      <w:szCs w:val="16"/>
    </w:rPr>
  </w:style>
  <w:style w:type="character" w:customStyle="1" w:styleId="a4">
    <w:name w:val="Текст выноски Знак"/>
    <w:basedOn w:val="a0"/>
    <w:link w:val="a3"/>
    <w:uiPriority w:val="99"/>
    <w:semiHidden/>
    <w:rsid w:val="00DD56E3"/>
    <w:rPr>
      <w:rFonts w:ascii="Tahoma" w:eastAsia="Times New Roman" w:hAnsi="Tahoma" w:cs="Tahoma"/>
      <w:sz w:val="16"/>
      <w:szCs w:val="16"/>
      <w:lang w:eastAsia="ru-RU"/>
    </w:rPr>
  </w:style>
  <w:style w:type="paragraph" w:styleId="a5">
    <w:name w:val="List Paragraph"/>
    <w:basedOn w:val="a"/>
    <w:uiPriority w:val="34"/>
    <w:qFormat/>
    <w:rsid w:val="007F7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55334">
      <w:bodyDiv w:val="1"/>
      <w:marLeft w:val="0"/>
      <w:marRight w:val="0"/>
      <w:marTop w:val="0"/>
      <w:marBottom w:val="0"/>
      <w:divBdr>
        <w:top w:val="none" w:sz="0" w:space="0" w:color="auto"/>
        <w:left w:val="none" w:sz="0" w:space="0" w:color="auto"/>
        <w:bottom w:val="none" w:sz="0" w:space="0" w:color="auto"/>
        <w:right w:val="none" w:sz="0" w:space="0" w:color="auto"/>
      </w:divBdr>
    </w:div>
    <w:div w:id="549535098">
      <w:bodyDiv w:val="1"/>
      <w:marLeft w:val="0"/>
      <w:marRight w:val="0"/>
      <w:marTop w:val="0"/>
      <w:marBottom w:val="0"/>
      <w:divBdr>
        <w:top w:val="none" w:sz="0" w:space="0" w:color="auto"/>
        <w:left w:val="none" w:sz="0" w:space="0" w:color="auto"/>
        <w:bottom w:val="none" w:sz="0" w:space="0" w:color="auto"/>
        <w:right w:val="none" w:sz="0" w:space="0" w:color="auto"/>
      </w:divBdr>
    </w:div>
    <w:div w:id="618686523">
      <w:bodyDiv w:val="1"/>
      <w:marLeft w:val="0"/>
      <w:marRight w:val="0"/>
      <w:marTop w:val="0"/>
      <w:marBottom w:val="0"/>
      <w:divBdr>
        <w:top w:val="none" w:sz="0" w:space="0" w:color="auto"/>
        <w:left w:val="none" w:sz="0" w:space="0" w:color="auto"/>
        <w:bottom w:val="none" w:sz="0" w:space="0" w:color="auto"/>
        <w:right w:val="none" w:sz="0" w:space="0" w:color="auto"/>
      </w:divBdr>
    </w:div>
    <w:div w:id="999382120">
      <w:bodyDiv w:val="1"/>
      <w:marLeft w:val="0"/>
      <w:marRight w:val="0"/>
      <w:marTop w:val="0"/>
      <w:marBottom w:val="0"/>
      <w:divBdr>
        <w:top w:val="none" w:sz="0" w:space="0" w:color="auto"/>
        <w:left w:val="none" w:sz="0" w:space="0" w:color="auto"/>
        <w:bottom w:val="none" w:sz="0" w:space="0" w:color="auto"/>
        <w:right w:val="none" w:sz="0" w:space="0" w:color="auto"/>
      </w:divBdr>
    </w:div>
    <w:div w:id="1102646614">
      <w:bodyDiv w:val="1"/>
      <w:marLeft w:val="0"/>
      <w:marRight w:val="0"/>
      <w:marTop w:val="0"/>
      <w:marBottom w:val="0"/>
      <w:divBdr>
        <w:top w:val="none" w:sz="0" w:space="0" w:color="auto"/>
        <w:left w:val="none" w:sz="0" w:space="0" w:color="auto"/>
        <w:bottom w:val="none" w:sz="0" w:space="0" w:color="auto"/>
        <w:right w:val="none" w:sz="0" w:space="0" w:color="auto"/>
      </w:divBdr>
    </w:div>
    <w:div w:id="1173687549">
      <w:bodyDiv w:val="1"/>
      <w:marLeft w:val="0"/>
      <w:marRight w:val="0"/>
      <w:marTop w:val="0"/>
      <w:marBottom w:val="0"/>
      <w:divBdr>
        <w:top w:val="none" w:sz="0" w:space="0" w:color="auto"/>
        <w:left w:val="none" w:sz="0" w:space="0" w:color="auto"/>
        <w:bottom w:val="none" w:sz="0" w:space="0" w:color="auto"/>
        <w:right w:val="none" w:sz="0" w:space="0" w:color="auto"/>
      </w:divBdr>
    </w:div>
    <w:div w:id="1313683248">
      <w:bodyDiv w:val="1"/>
      <w:marLeft w:val="0"/>
      <w:marRight w:val="0"/>
      <w:marTop w:val="0"/>
      <w:marBottom w:val="0"/>
      <w:divBdr>
        <w:top w:val="none" w:sz="0" w:space="0" w:color="auto"/>
        <w:left w:val="none" w:sz="0" w:space="0" w:color="auto"/>
        <w:bottom w:val="none" w:sz="0" w:space="0" w:color="auto"/>
        <w:right w:val="none" w:sz="0" w:space="0" w:color="auto"/>
      </w:divBdr>
    </w:div>
    <w:div w:id="1368869951">
      <w:bodyDiv w:val="1"/>
      <w:marLeft w:val="0"/>
      <w:marRight w:val="0"/>
      <w:marTop w:val="0"/>
      <w:marBottom w:val="0"/>
      <w:divBdr>
        <w:top w:val="none" w:sz="0" w:space="0" w:color="auto"/>
        <w:left w:val="none" w:sz="0" w:space="0" w:color="auto"/>
        <w:bottom w:val="none" w:sz="0" w:space="0" w:color="auto"/>
        <w:right w:val="none" w:sz="0" w:space="0" w:color="auto"/>
      </w:divBdr>
    </w:div>
    <w:div w:id="1572815985">
      <w:bodyDiv w:val="1"/>
      <w:marLeft w:val="0"/>
      <w:marRight w:val="0"/>
      <w:marTop w:val="0"/>
      <w:marBottom w:val="0"/>
      <w:divBdr>
        <w:top w:val="none" w:sz="0" w:space="0" w:color="auto"/>
        <w:left w:val="none" w:sz="0" w:space="0" w:color="auto"/>
        <w:bottom w:val="none" w:sz="0" w:space="0" w:color="auto"/>
        <w:right w:val="none" w:sz="0" w:space="0" w:color="auto"/>
      </w:divBdr>
    </w:div>
    <w:div w:id="1611819610">
      <w:bodyDiv w:val="1"/>
      <w:marLeft w:val="0"/>
      <w:marRight w:val="0"/>
      <w:marTop w:val="0"/>
      <w:marBottom w:val="0"/>
      <w:divBdr>
        <w:top w:val="none" w:sz="0" w:space="0" w:color="auto"/>
        <w:left w:val="none" w:sz="0" w:space="0" w:color="auto"/>
        <w:bottom w:val="none" w:sz="0" w:space="0" w:color="auto"/>
        <w:right w:val="none" w:sz="0" w:space="0" w:color="auto"/>
      </w:divBdr>
    </w:div>
    <w:div w:id="172780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97282A5692CFD0E3566E60D023BE5310E771978E570F86EF3F8CE4A66761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897282A5692CFD0E3566E60D023BE5310E771978E500F86EF3F8CE4A66761K" TargetMode="External"/><Relationship Id="rId12" Type="http://schemas.openxmlformats.org/officeDocument/2006/relationships/hyperlink" Target="https://normativ.kontur.ru/document?moduleId=1&amp;documentId=2440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normativ.kontur.ru/document?moduleId=1&amp;documentId=244090" TargetMode="External"/><Relationship Id="rId5" Type="http://schemas.openxmlformats.org/officeDocument/2006/relationships/webSettings" Target="webSettings.xml"/><Relationship Id="rId10" Type="http://schemas.openxmlformats.org/officeDocument/2006/relationships/hyperlink" Target="https://normativ.kontur.ru/document?moduleId=1&amp;documentId=207342" TargetMode="External"/><Relationship Id="rId4" Type="http://schemas.openxmlformats.org/officeDocument/2006/relationships/settings" Target="settings.xml"/><Relationship Id="rId9" Type="http://schemas.openxmlformats.org/officeDocument/2006/relationships/hyperlink" Target="consultantplus://offline/ref=D897282A5692CFD0E3566E60D023BE5310E771978E550F86EF3F8CE4A66761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2087</Words>
  <Characters>11896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48</cp:revision>
  <cp:lastPrinted>2019-06-11T05:31:00Z</cp:lastPrinted>
  <dcterms:created xsi:type="dcterms:W3CDTF">2019-05-22T10:07:00Z</dcterms:created>
  <dcterms:modified xsi:type="dcterms:W3CDTF">2019-07-04T05:54:00Z</dcterms:modified>
</cp:coreProperties>
</file>