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97" w:rsidRPr="00294CBF" w:rsidRDefault="00E05A97" w:rsidP="004A5962">
      <w:pPr>
        <w:pStyle w:val="a6"/>
        <w:jc w:val="center"/>
      </w:pPr>
      <w:r w:rsidRPr="00294CBF">
        <w:rPr>
          <w:noProof/>
        </w:rPr>
        <w:drawing>
          <wp:inline distT="0" distB="0" distL="0" distR="0" wp14:anchorId="03C0660E" wp14:editId="0717E761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97" w:rsidRPr="00294CBF" w:rsidRDefault="00E05A97" w:rsidP="00E05A97">
      <w:pPr>
        <w:jc w:val="center"/>
        <w:rPr>
          <w:rFonts w:ascii="Bookman Old Style" w:hAnsi="Bookman Old Style"/>
          <w:sz w:val="28"/>
        </w:rPr>
      </w:pPr>
    </w:p>
    <w:p w:rsidR="00E05A97" w:rsidRPr="00294CBF" w:rsidRDefault="00E05A97" w:rsidP="00E05A97">
      <w:pPr>
        <w:jc w:val="center"/>
        <w:rPr>
          <w:rFonts w:ascii="Bookman Old Style" w:hAnsi="Bookman Old Style"/>
          <w:sz w:val="28"/>
        </w:rPr>
      </w:pPr>
      <w:r w:rsidRPr="00294CBF">
        <w:rPr>
          <w:rFonts w:ascii="Bookman Old Style" w:hAnsi="Bookman Old Style"/>
          <w:sz w:val="28"/>
        </w:rPr>
        <w:t>Земское собрание</w:t>
      </w:r>
    </w:p>
    <w:p w:rsidR="00E05A97" w:rsidRPr="00294CBF" w:rsidRDefault="00E05A97" w:rsidP="00E05A97">
      <w:pPr>
        <w:jc w:val="center"/>
        <w:rPr>
          <w:rFonts w:ascii="Bookman Old Style" w:hAnsi="Bookman Old Style"/>
          <w:sz w:val="28"/>
        </w:rPr>
      </w:pPr>
      <w:r w:rsidRPr="00294CBF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E05A97" w:rsidRPr="00294CBF" w:rsidRDefault="00E05A97" w:rsidP="00E05A97">
      <w:pPr>
        <w:jc w:val="center"/>
        <w:rPr>
          <w:rFonts w:ascii="Bookman Old Style" w:hAnsi="Bookman Old Style"/>
          <w:sz w:val="28"/>
        </w:rPr>
      </w:pPr>
      <w:r w:rsidRPr="00294CBF">
        <w:rPr>
          <w:rFonts w:ascii="Bookman Old Style" w:hAnsi="Bookman Old Style"/>
          <w:sz w:val="28"/>
        </w:rPr>
        <w:t xml:space="preserve">Нижегородской области </w:t>
      </w:r>
    </w:p>
    <w:p w:rsidR="00E05A97" w:rsidRPr="00294CBF" w:rsidRDefault="00E05A97" w:rsidP="00E05A97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294CBF">
        <w:rPr>
          <w:rFonts w:ascii="Bookman Old Style" w:hAnsi="Bookman Old Style"/>
          <w:b/>
          <w:bCs/>
          <w:sz w:val="48"/>
        </w:rPr>
        <w:t>Р Е Ш Е Н И Е</w:t>
      </w:r>
    </w:p>
    <w:p w:rsidR="00E05A97" w:rsidRPr="00294CBF" w:rsidRDefault="00E05A97" w:rsidP="00E05A97">
      <w:pPr>
        <w:shd w:val="clear" w:color="auto" w:fill="FFFFFF"/>
        <w:spacing w:before="298"/>
        <w:ind w:left="-567"/>
        <w:rPr>
          <w:sz w:val="28"/>
        </w:rPr>
      </w:pPr>
      <w:r w:rsidRPr="00294C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B25C" wp14:editId="53142D3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294C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3A447" wp14:editId="2091FF20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E05A97" w:rsidRPr="00294CBF" w:rsidRDefault="00744782" w:rsidP="00E05A97">
      <w:pPr>
        <w:shd w:val="clear" w:color="auto" w:fill="FFFFFF"/>
        <w:spacing w:before="298"/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27.02.</w:t>
      </w:r>
      <w:r w:rsidR="00E05A97" w:rsidRPr="00294CBF">
        <w:rPr>
          <w:sz w:val="28"/>
          <w:szCs w:val="28"/>
        </w:rPr>
        <w:t>2020</w:t>
      </w:r>
      <w:r w:rsidR="00287164" w:rsidRPr="00294CBF">
        <w:rPr>
          <w:sz w:val="28"/>
          <w:szCs w:val="28"/>
        </w:rPr>
        <w:t xml:space="preserve"> </w:t>
      </w:r>
      <w:r w:rsidR="00E05A97" w:rsidRPr="00294CBF">
        <w:rPr>
          <w:sz w:val="28"/>
          <w:szCs w:val="28"/>
        </w:rPr>
        <w:t xml:space="preserve">г.                                                           </w:t>
      </w:r>
      <w:r>
        <w:rPr>
          <w:sz w:val="28"/>
          <w:szCs w:val="28"/>
        </w:rPr>
        <w:t xml:space="preserve">                          № 09</w:t>
      </w:r>
    </w:p>
    <w:p w:rsidR="00E05A97" w:rsidRPr="00294CBF" w:rsidRDefault="00E05A97" w:rsidP="00E05A97">
      <w:pPr>
        <w:rPr>
          <w:sz w:val="28"/>
          <w:szCs w:val="28"/>
        </w:rPr>
      </w:pPr>
    </w:p>
    <w:p w:rsidR="00287164" w:rsidRPr="00294CBF" w:rsidRDefault="00287164" w:rsidP="00E05A97">
      <w:pPr>
        <w:rPr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О</w:t>
      </w:r>
      <w:r w:rsidR="00CA0F18" w:rsidRPr="00294CBF">
        <w:rPr>
          <w:rFonts w:ascii="Times New Roman" w:hAnsi="Times New Roman" w:cs="Times New Roman"/>
          <w:sz w:val="28"/>
          <w:szCs w:val="28"/>
        </w:rPr>
        <w:t>б утверждении Положения о статусе главы местного самоуправления</w:t>
      </w:r>
    </w:p>
    <w:p w:rsidR="00CA0F18" w:rsidRPr="00294CBF" w:rsidRDefault="00CA0F18" w:rsidP="00184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</w:p>
    <w:p w:rsidR="00DC2F7E" w:rsidRPr="00294CBF" w:rsidRDefault="00CA0F18" w:rsidP="00184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C2F7E" w:rsidRPr="00294CBF" w:rsidRDefault="00DC2F7E" w:rsidP="00184989">
      <w:pPr>
        <w:rPr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9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A0F18" w:rsidRPr="00294CBF">
        <w:rPr>
          <w:rFonts w:ascii="Times New Roman" w:hAnsi="Times New Roman" w:cs="Times New Roman"/>
          <w:sz w:val="28"/>
          <w:szCs w:val="28"/>
        </w:rPr>
        <w:t>№</w:t>
      </w:r>
      <w:r w:rsidRPr="00294CBF">
        <w:rPr>
          <w:rFonts w:ascii="Times New Roman" w:hAnsi="Times New Roman" w:cs="Times New Roman"/>
          <w:sz w:val="28"/>
          <w:szCs w:val="28"/>
        </w:rPr>
        <w:t xml:space="preserve"> 131-ФЗ  </w:t>
      </w:r>
      <w:r w:rsidR="00CA0F18" w:rsidRPr="00294CBF">
        <w:rPr>
          <w:rFonts w:ascii="Times New Roman" w:hAnsi="Times New Roman" w:cs="Times New Roman"/>
          <w:sz w:val="28"/>
          <w:szCs w:val="28"/>
        </w:rPr>
        <w:t>«</w:t>
      </w:r>
      <w:r w:rsidRPr="00294CB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0F18" w:rsidRPr="00294CBF">
        <w:rPr>
          <w:rFonts w:ascii="Times New Roman" w:hAnsi="Times New Roman" w:cs="Times New Roman"/>
          <w:sz w:val="28"/>
          <w:szCs w:val="28"/>
        </w:rPr>
        <w:t>»</w:t>
      </w:r>
      <w:r w:rsidRPr="00294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9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Нижегородской области от 03.10.2008 </w:t>
      </w:r>
      <w:r w:rsidR="00CA0F18" w:rsidRPr="00294CBF">
        <w:rPr>
          <w:rFonts w:ascii="Times New Roman" w:hAnsi="Times New Roman" w:cs="Times New Roman"/>
          <w:sz w:val="28"/>
          <w:szCs w:val="28"/>
        </w:rPr>
        <w:t>№</w:t>
      </w:r>
      <w:r w:rsidRPr="00294CBF">
        <w:rPr>
          <w:rFonts w:ascii="Times New Roman" w:hAnsi="Times New Roman" w:cs="Times New Roman"/>
          <w:sz w:val="28"/>
          <w:szCs w:val="28"/>
        </w:rPr>
        <w:t xml:space="preserve"> 133-З </w:t>
      </w:r>
      <w:r w:rsidR="00CA0F18" w:rsidRPr="00294CBF">
        <w:rPr>
          <w:rFonts w:ascii="Times New Roman" w:hAnsi="Times New Roman" w:cs="Times New Roman"/>
          <w:sz w:val="28"/>
          <w:szCs w:val="28"/>
        </w:rPr>
        <w:t>«</w:t>
      </w:r>
      <w:r w:rsidRPr="00294CBF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</w:t>
      </w:r>
      <w:r w:rsidR="00CA0F18" w:rsidRPr="00294CBF">
        <w:rPr>
          <w:rFonts w:ascii="Times New Roman" w:hAnsi="Times New Roman" w:cs="Times New Roman"/>
          <w:sz w:val="28"/>
          <w:szCs w:val="28"/>
        </w:rPr>
        <w:t>» Земское собрание Большемурашкинского муниципального района</w:t>
      </w:r>
      <w:r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Pr="00294CBF">
        <w:rPr>
          <w:rFonts w:ascii="Times New Roman" w:hAnsi="Times New Roman" w:cs="Times New Roman"/>
          <w:b/>
          <w:sz w:val="28"/>
          <w:szCs w:val="28"/>
        </w:rPr>
        <w:t>р</w:t>
      </w:r>
      <w:r w:rsidR="00CA0F18" w:rsidRPr="002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CBF">
        <w:rPr>
          <w:rFonts w:ascii="Times New Roman" w:hAnsi="Times New Roman" w:cs="Times New Roman"/>
          <w:b/>
          <w:sz w:val="28"/>
          <w:szCs w:val="28"/>
        </w:rPr>
        <w:t>е</w:t>
      </w:r>
      <w:r w:rsidR="00CA0F18" w:rsidRPr="002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CBF">
        <w:rPr>
          <w:rFonts w:ascii="Times New Roman" w:hAnsi="Times New Roman" w:cs="Times New Roman"/>
          <w:b/>
          <w:sz w:val="28"/>
          <w:szCs w:val="28"/>
        </w:rPr>
        <w:t>ш</w:t>
      </w:r>
      <w:r w:rsidR="00CA0F18" w:rsidRPr="002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CBF">
        <w:rPr>
          <w:rFonts w:ascii="Times New Roman" w:hAnsi="Times New Roman" w:cs="Times New Roman"/>
          <w:b/>
          <w:sz w:val="28"/>
          <w:szCs w:val="28"/>
        </w:rPr>
        <w:t>и</w:t>
      </w:r>
      <w:r w:rsidR="00CA0F18" w:rsidRPr="002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CBF">
        <w:rPr>
          <w:rFonts w:ascii="Times New Roman" w:hAnsi="Times New Roman" w:cs="Times New Roman"/>
          <w:b/>
          <w:sz w:val="28"/>
          <w:szCs w:val="28"/>
        </w:rPr>
        <w:t>л</w:t>
      </w:r>
      <w:r w:rsidR="00CA0F18" w:rsidRPr="00294CB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94CBF">
        <w:rPr>
          <w:rFonts w:ascii="Times New Roman" w:hAnsi="Times New Roman" w:cs="Times New Roman"/>
          <w:b/>
          <w:sz w:val="28"/>
          <w:szCs w:val="28"/>
        </w:rPr>
        <w:t>: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294CB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о статусе главы местного самоуправления </w:t>
      </w:r>
      <w:r w:rsidR="00CA0F18" w:rsidRPr="00294CBF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="00D47239"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Pr="00294CBF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CA0F18" w:rsidRPr="00294CBF" w:rsidRDefault="00CA0F18" w:rsidP="00184989">
      <w:pPr>
        <w:jc w:val="both"/>
        <w:rPr>
          <w:sz w:val="28"/>
          <w:szCs w:val="28"/>
        </w:rPr>
      </w:pPr>
      <w:r w:rsidRPr="00294CBF">
        <w:rPr>
          <w:sz w:val="28"/>
          <w:szCs w:val="28"/>
        </w:rPr>
        <w:t xml:space="preserve">       2</w:t>
      </w:r>
      <w:r w:rsidR="00DC2F7E" w:rsidRPr="00294CBF">
        <w:rPr>
          <w:sz w:val="28"/>
          <w:szCs w:val="28"/>
        </w:rPr>
        <w:t xml:space="preserve">. </w:t>
      </w:r>
      <w:r w:rsidRPr="00294CBF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164" w:rsidRPr="00294CBF" w:rsidRDefault="00287164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F18" w:rsidRPr="00294CBF" w:rsidRDefault="00CA0F18" w:rsidP="00287164">
      <w:pPr>
        <w:jc w:val="both"/>
        <w:rPr>
          <w:sz w:val="28"/>
          <w:szCs w:val="28"/>
        </w:rPr>
      </w:pPr>
      <w:r w:rsidRPr="00294CBF">
        <w:rPr>
          <w:sz w:val="28"/>
          <w:szCs w:val="28"/>
        </w:rPr>
        <w:t>Пр</w:t>
      </w:r>
      <w:r w:rsidR="00287164" w:rsidRPr="00294CBF">
        <w:rPr>
          <w:sz w:val="28"/>
          <w:szCs w:val="28"/>
        </w:rPr>
        <w:t xml:space="preserve">едседатель  Земского собрания                                         </w:t>
      </w:r>
      <w:r w:rsidRPr="00294CBF">
        <w:rPr>
          <w:sz w:val="28"/>
          <w:szCs w:val="28"/>
        </w:rPr>
        <w:t xml:space="preserve">С.И.Бобровских  </w:t>
      </w:r>
    </w:p>
    <w:p w:rsidR="00CA0F18" w:rsidRPr="00294CBF" w:rsidRDefault="00CA0F18" w:rsidP="00184989">
      <w:pPr>
        <w:jc w:val="both"/>
        <w:rPr>
          <w:sz w:val="28"/>
          <w:szCs w:val="28"/>
        </w:rPr>
      </w:pPr>
    </w:p>
    <w:p w:rsidR="00CA0F18" w:rsidRPr="00294CBF" w:rsidRDefault="00CA0F18" w:rsidP="00287164">
      <w:pPr>
        <w:jc w:val="both"/>
        <w:rPr>
          <w:sz w:val="28"/>
          <w:szCs w:val="28"/>
        </w:rPr>
      </w:pPr>
      <w:r w:rsidRPr="00294CBF">
        <w:rPr>
          <w:sz w:val="28"/>
          <w:szCs w:val="28"/>
        </w:rPr>
        <w:t>Глава местного самоуправления</w:t>
      </w:r>
      <w:r w:rsidR="00287164" w:rsidRPr="00294CBF">
        <w:rPr>
          <w:sz w:val="28"/>
          <w:szCs w:val="28"/>
        </w:rPr>
        <w:t xml:space="preserve">                                            </w:t>
      </w:r>
      <w:r w:rsidRPr="00294CBF">
        <w:rPr>
          <w:sz w:val="28"/>
          <w:szCs w:val="28"/>
        </w:rPr>
        <w:t>Н.А.Беляков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F18" w:rsidRPr="00294CBF" w:rsidRDefault="00CA0F18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164" w:rsidRPr="00294CBF" w:rsidRDefault="00287164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F18" w:rsidRPr="00294CBF" w:rsidRDefault="00CA0F18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F18" w:rsidRPr="00294CBF" w:rsidRDefault="00CA0F18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Утверждено</w:t>
      </w:r>
    </w:p>
    <w:p w:rsidR="00DC2F7E" w:rsidRPr="00294CBF" w:rsidRDefault="00DC2F7E" w:rsidP="00184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A0F18" w:rsidRPr="00294CBF"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DC2F7E" w:rsidRPr="00294CBF" w:rsidRDefault="00DC2F7E" w:rsidP="00184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от </w:t>
      </w:r>
      <w:r w:rsidR="00744782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744782">
        <w:rPr>
          <w:rFonts w:ascii="Times New Roman" w:hAnsi="Times New Roman" w:cs="Times New Roman"/>
          <w:sz w:val="28"/>
          <w:szCs w:val="28"/>
        </w:rPr>
        <w:t>.02.</w:t>
      </w:r>
      <w:r w:rsidR="00287164" w:rsidRPr="00294CBF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="00CA0F18" w:rsidRPr="00294CBF">
        <w:rPr>
          <w:rFonts w:ascii="Times New Roman" w:hAnsi="Times New Roman" w:cs="Times New Roman"/>
          <w:sz w:val="28"/>
          <w:szCs w:val="28"/>
        </w:rPr>
        <w:t>№</w:t>
      </w:r>
      <w:r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="00744782">
        <w:rPr>
          <w:rFonts w:ascii="Times New Roman" w:hAnsi="Times New Roman" w:cs="Times New Roman"/>
          <w:sz w:val="28"/>
          <w:szCs w:val="28"/>
        </w:rPr>
        <w:t>09</w:t>
      </w:r>
    </w:p>
    <w:p w:rsidR="008B0894" w:rsidRPr="00294CBF" w:rsidRDefault="008B0894" w:rsidP="00184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F18" w:rsidRPr="00294CBF" w:rsidRDefault="00CA0F18" w:rsidP="00184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294CBF">
        <w:rPr>
          <w:rFonts w:ascii="Times New Roman" w:hAnsi="Times New Roman" w:cs="Times New Roman"/>
          <w:sz w:val="28"/>
          <w:szCs w:val="28"/>
        </w:rPr>
        <w:t>Положение о статусе главы местного самоуправления</w:t>
      </w:r>
    </w:p>
    <w:p w:rsidR="00CA0F18" w:rsidRPr="00294CBF" w:rsidRDefault="00CA0F18" w:rsidP="00184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</w:p>
    <w:p w:rsidR="00DC2F7E" w:rsidRPr="00294CBF" w:rsidRDefault="00CA0F18" w:rsidP="00184989">
      <w:pPr>
        <w:jc w:val="center"/>
        <w:rPr>
          <w:b/>
          <w:sz w:val="28"/>
          <w:szCs w:val="28"/>
        </w:rPr>
      </w:pPr>
      <w:r w:rsidRPr="00294CBF">
        <w:rPr>
          <w:b/>
          <w:sz w:val="28"/>
          <w:szCs w:val="28"/>
        </w:rPr>
        <w:t>Нижегородской области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Настоящее Положение принято в соответствии с</w:t>
      </w:r>
      <w:r w:rsidR="007107D4"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Pr="00294CB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29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="00CA0F18" w:rsidRPr="00294CBF">
        <w:rPr>
          <w:rFonts w:ascii="Times New Roman" w:hAnsi="Times New Roman" w:cs="Times New Roman"/>
          <w:sz w:val="28"/>
          <w:szCs w:val="28"/>
        </w:rPr>
        <w:t>«</w:t>
      </w:r>
      <w:r w:rsidRPr="00294CB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0F18" w:rsidRPr="00294CBF">
        <w:rPr>
          <w:rFonts w:ascii="Times New Roman" w:hAnsi="Times New Roman" w:cs="Times New Roman"/>
          <w:sz w:val="28"/>
          <w:szCs w:val="28"/>
        </w:rPr>
        <w:t>»</w:t>
      </w:r>
      <w:r w:rsidRPr="00294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9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CA0F18" w:rsidRPr="00294CBF">
        <w:rPr>
          <w:rFonts w:ascii="Times New Roman" w:hAnsi="Times New Roman" w:cs="Times New Roman"/>
          <w:sz w:val="28"/>
          <w:szCs w:val="28"/>
        </w:rPr>
        <w:t>«</w:t>
      </w:r>
      <w:r w:rsidRPr="00294CBF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</w:t>
      </w:r>
      <w:r w:rsidR="00CA0F18" w:rsidRPr="00294CBF">
        <w:rPr>
          <w:rFonts w:ascii="Times New Roman" w:hAnsi="Times New Roman" w:cs="Times New Roman"/>
          <w:sz w:val="28"/>
          <w:szCs w:val="28"/>
        </w:rPr>
        <w:t>»</w:t>
      </w:r>
      <w:r w:rsidRPr="00294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94C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="00CA0F18" w:rsidRPr="00294CBF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294CBF">
        <w:rPr>
          <w:rFonts w:ascii="Times New Roman" w:hAnsi="Times New Roman" w:cs="Times New Roman"/>
          <w:sz w:val="28"/>
          <w:szCs w:val="28"/>
        </w:rPr>
        <w:t xml:space="preserve">и определяет права, обязанности и ответственность главы местного самоуправления </w:t>
      </w:r>
      <w:r w:rsidR="00CA0F18" w:rsidRPr="00294CBF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Pr="00294CBF">
        <w:rPr>
          <w:rFonts w:ascii="Times New Roman" w:hAnsi="Times New Roman" w:cs="Times New Roman"/>
          <w:sz w:val="28"/>
          <w:szCs w:val="28"/>
        </w:rPr>
        <w:t>Нижегородской области (далее - глава местного самоуправления), а также гарантии осуществления его деятельности.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Статья 1. Глава местного самоуправления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26E" w:rsidRPr="00294CBF" w:rsidRDefault="00DC2F7E" w:rsidP="0018498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94CBF">
        <w:rPr>
          <w:sz w:val="28"/>
          <w:szCs w:val="28"/>
        </w:rPr>
        <w:t xml:space="preserve"> </w:t>
      </w:r>
      <w:r w:rsidR="0087526E" w:rsidRPr="00294CBF">
        <w:rPr>
          <w:sz w:val="28"/>
          <w:szCs w:val="28"/>
        </w:rPr>
        <w:t>Глава местного самоуправления Большемурашкинского муниципального  района  является высшим должностным лицом района</w:t>
      </w:r>
      <w:r w:rsidR="007107D4" w:rsidRPr="00294CBF">
        <w:rPr>
          <w:sz w:val="28"/>
          <w:szCs w:val="28"/>
        </w:rPr>
        <w:t>,</w:t>
      </w:r>
      <w:r w:rsidR="0087526E" w:rsidRPr="00294CBF">
        <w:rPr>
          <w:sz w:val="28"/>
          <w:szCs w:val="28"/>
        </w:rPr>
        <w:t xml:space="preserve">  осуществляющим свои полномочия на постоянн</w:t>
      </w:r>
      <w:r w:rsidR="007107D4" w:rsidRPr="00294CBF">
        <w:rPr>
          <w:sz w:val="28"/>
          <w:szCs w:val="28"/>
        </w:rPr>
        <w:t>ой основе и наделяется</w:t>
      </w:r>
      <w:r w:rsidR="0087526E" w:rsidRPr="00294CBF">
        <w:rPr>
          <w:sz w:val="28"/>
          <w:szCs w:val="28"/>
        </w:rPr>
        <w:t xml:space="preserve"> Уставом в соответствии с Федеральным законом от 06 октября 2003г.  №131-ФЗ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 </w:t>
      </w:r>
    </w:p>
    <w:p w:rsidR="0087526E" w:rsidRPr="00294CBF" w:rsidRDefault="0087526E" w:rsidP="00184989">
      <w:pPr>
        <w:contextualSpacing/>
        <w:jc w:val="both"/>
        <w:rPr>
          <w:sz w:val="28"/>
          <w:szCs w:val="28"/>
        </w:rPr>
      </w:pPr>
      <w:r w:rsidRPr="00294CBF">
        <w:rPr>
          <w:sz w:val="28"/>
          <w:szCs w:val="28"/>
        </w:rPr>
        <w:t xml:space="preserve">     2.</w:t>
      </w:r>
      <w:r w:rsidR="00DC2F7E" w:rsidRPr="00294CBF">
        <w:rPr>
          <w:sz w:val="28"/>
          <w:szCs w:val="28"/>
        </w:rPr>
        <w:t xml:space="preserve"> </w:t>
      </w:r>
      <w:r w:rsidRPr="00294CBF">
        <w:rPr>
          <w:sz w:val="28"/>
          <w:szCs w:val="28"/>
        </w:rPr>
        <w:t>Глава местного самоуправления избирается  Земским собранием из числа кандидатов, представленных конкурсной комиссией по результатам конкурса, и возглавляет местную администрацию.</w:t>
      </w:r>
    </w:p>
    <w:p w:rsidR="00294CBF" w:rsidRPr="00294CBF" w:rsidRDefault="00E05A97" w:rsidP="00294CBF">
      <w:pPr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sz w:val="28"/>
          <w:szCs w:val="28"/>
        </w:rPr>
        <w:t xml:space="preserve">     </w:t>
      </w:r>
      <w:r w:rsidR="00294CBF">
        <w:rPr>
          <w:sz w:val="28"/>
          <w:szCs w:val="28"/>
        </w:rPr>
        <w:t>3</w:t>
      </w:r>
      <w:r w:rsidR="00294CBF" w:rsidRPr="00294CBF">
        <w:rPr>
          <w:rFonts w:eastAsiaTheme="minorHAnsi"/>
          <w:sz w:val="28"/>
          <w:szCs w:val="28"/>
          <w:lang w:eastAsia="en-US"/>
        </w:rPr>
        <w:t>. Срок полномочий главы местного самоуправления определяется Уставом района.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CBF" w:rsidRPr="00294CBF" w:rsidRDefault="00294CBF" w:rsidP="00294CB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94CBF">
        <w:rPr>
          <w:b/>
          <w:sz w:val="28"/>
          <w:szCs w:val="28"/>
        </w:rPr>
        <w:t xml:space="preserve">           </w:t>
      </w:r>
      <w:r w:rsidR="00DC2F7E" w:rsidRPr="00294CBF">
        <w:rPr>
          <w:b/>
          <w:sz w:val="28"/>
          <w:szCs w:val="28"/>
        </w:rPr>
        <w:t xml:space="preserve">Статья 2. </w:t>
      </w:r>
      <w:r w:rsidRPr="00294CBF">
        <w:rPr>
          <w:rFonts w:eastAsiaTheme="minorHAnsi"/>
          <w:b/>
          <w:sz w:val="28"/>
          <w:szCs w:val="28"/>
          <w:lang w:eastAsia="en-US"/>
        </w:rPr>
        <w:t>Условия осуществления полномочий главы местного самоуправления</w:t>
      </w: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4CBF" w:rsidRPr="00294CBF" w:rsidRDefault="00294CBF" w:rsidP="00294C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 xml:space="preserve">      1. Глава местного самоуправления осуществляет свои полномочия на постоянной основе.</w:t>
      </w:r>
    </w:p>
    <w:p w:rsidR="00294CBF" w:rsidRPr="00294CBF" w:rsidRDefault="00294CBF" w:rsidP="00294C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lastRenderedPageBreak/>
        <w:t>2. Главе местного самоуправления гарантируются условия для беспрепятственного и эффективного осуществления им своих полномочий, защита его прав, чести и достоинства.</w:t>
      </w:r>
    </w:p>
    <w:p w:rsidR="00294CBF" w:rsidRPr="00294CBF" w:rsidRDefault="00294CBF" w:rsidP="00294C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 xml:space="preserve">3. При осуществлении своих полномочий глава местного самоуправления должен руководствоваться государственными интересами и интересами района, организовывать свою работу в соответствии с </w:t>
      </w:r>
      <w:hyperlink r:id="rId12" w:history="1">
        <w:r w:rsidRPr="00294CBF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294CBF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 и законами Нижегородской области, </w:t>
      </w:r>
      <w:hyperlink r:id="rId13" w:history="1">
        <w:r w:rsidRPr="00294CBF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294CBF">
        <w:rPr>
          <w:rFonts w:eastAsiaTheme="minorHAnsi"/>
          <w:sz w:val="28"/>
          <w:szCs w:val="28"/>
          <w:lang w:eastAsia="en-US"/>
        </w:rPr>
        <w:t xml:space="preserve"> района и решениями Земского собрания.</w:t>
      </w:r>
    </w:p>
    <w:p w:rsidR="00294CBF" w:rsidRPr="00294CBF" w:rsidRDefault="00294CBF" w:rsidP="00294C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 xml:space="preserve">3. Глава местного самоуправления должен соблюдать ограничения, запреты, исполнять обязанности, которые установлены Федеральным </w:t>
      </w:r>
      <w:hyperlink r:id="rId14" w:history="1">
        <w:r w:rsidRPr="00294CB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94CBF">
        <w:rPr>
          <w:rFonts w:eastAsiaTheme="minorHAnsi"/>
          <w:sz w:val="28"/>
          <w:szCs w:val="28"/>
          <w:lang w:eastAsia="en-US"/>
        </w:rPr>
        <w:t xml:space="preserve"> от 25 декабря 2008 года № 273-ФЗ "О противодействии коррупции" и другими федеральными законами. Полномочия главы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</w:t>
      </w:r>
      <w:hyperlink r:id="rId15" w:history="1">
        <w:r w:rsidRPr="00294CB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94CBF">
        <w:rPr>
          <w:rFonts w:eastAsiaTheme="minorHAnsi"/>
          <w:sz w:val="28"/>
          <w:szCs w:val="28"/>
          <w:lang w:eastAsia="en-US"/>
        </w:rPr>
        <w:t xml:space="preserve"> от 3 декабря 2012 года «230-ФЗ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294CB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94CBF">
        <w:rPr>
          <w:rFonts w:eastAsiaTheme="minorHAnsi"/>
          <w:sz w:val="28"/>
          <w:szCs w:val="28"/>
          <w:lang w:eastAsia="en-US"/>
        </w:rPr>
        <w:t xml:space="preserve"> от 7 мая 2013 года № 279-ФЗ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</w:t>
      </w:r>
      <w:hyperlink r:id="rId17" w:history="1">
        <w:r w:rsidRPr="00294CB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94CBF">
        <w:rPr>
          <w:rFonts w:eastAsiaTheme="minorHAnsi"/>
          <w:sz w:val="28"/>
          <w:szCs w:val="28"/>
          <w:lang w:eastAsia="en-US"/>
        </w:rPr>
        <w:t xml:space="preserve"> от 06 октября 2003 года №131-ФЗ "Об общих принципах организации местного самоуправления в Российской Федерации".</w:t>
      </w:r>
    </w:p>
    <w:p w:rsidR="00294CBF" w:rsidRPr="00294CBF" w:rsidRDefault="00294CBF" w:rsidP="00294C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 xml:space="preserve">      </w:t>
      </w:r>
      <w:hyperlink r:id="rId18" w:history="1">
        <w:r w:rsidRPr="00294CBF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294CBF">
        <w:rPr>
          <w:rFonts w:eastAsiaTheme="minorHAnsi"/>
          <w:sz w:val="28"/>
          <w:szCs w:val="28"/>
          <w:lang w:eastAsia="en-US"/>
        </w:rPr>
        <w:t xml:space="preserve">. Полномочия главы местного самоуправления определяются </w:t>
      </w:r>
      <w:hyperlink r:id="rId19" w:history="1">
        <w:r w:rsidRPr="00294CBF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294CBF">
        <w:rPr>
          <w:rFonts w:eastAsiaTheme="minorHAnsi"/>
          <w:sz w:val="28"/>
          <w:szCs w:val="28"/>
          <w:lang w:eastAsia="en-US"/>
        </w:rPr>
        <w:t xml:space="preserve"> района в соответствии с федеральными законами и законами Нижегородской области и начинаются со дня вступления его в должность и прекращаются в день вступления в должность вновь избранного главы местного самоуправления.</w:t>
      </w:r>
    </w:p>
    <w:p w:rsidR="0087526E" w:rsidRPr="00294CBF" w:rsidRDefault="00F43D4C" w:rsidP="00184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526E" w:rsidRPr="00294CBF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="0087526E" w:rsidRPr="00294CBF">
        <w:rPr>
          <w:sz w:val="28"/>
          <w:szCs w:val="28"/>
        </w:rPr>
        <w:t>.    В случае досрочного прекращения полномочи</w:t>
      </w:r>
      <w:r w:rsidR="00A4275C" w:rsidRPr="00294CBF">
        <w:rPr>
          <w:sz w:val="28"/>
          <w:szCs w:val="28"/>
        </w:rPr>
        <w:t>й главы местного самоуправления</w:t>
      </w:r>
      <w:r w:rsidR="0087526E" w:rsidRPr="00294CBF">
        <w:rPr>
          <w:sz w:val="28"/>
          <w:szCs w:val="28"/>
        </w:rPr>
        <w:t xml:space="preserve"> срок полномочий вновь избранного главы местного самоуправления не может быть менее двух лет.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Глава 2. ОБЕСПЕЧЕНИЕ ОСУЩЕСТВЛЕНИЯ ПОЛНОМОЧИЙ</w:t>
      </w:r>
    </w:p>
    <w:p w:rsidR="00DC2F7E" w:rsidRPr="00294CBF" w:rsidRDefault="00DC2F7E" w:rsidP="00184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ГЛАВЫ МЕСТНОГО САМОУПРАВЛЕНИЯ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sz w:val="28"/>
          <w:szCs w:val="28"/>
        </w:rPr>
        <w:t>3</w:t>
      </w:r>
      <w:r w:rsidRPr="00294CBF">
        <w:rPr>
          <w:rFonts w:ascii="Times New Roman" w:hAnsi="Times New Roman" w:cs="Times New Roman"/>
          <w:sz w:val="28"/>
          <w:szCs w:val="28"/>
        </w:rPr>
        <w:t>. Гарантии осуществления полномочий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9D8" w:rsidRPr="00294CBF" w:rsidRDefault="00DC2F7E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sz w:val="28"/>
          <w:szCs w:val="28"/>
        </w:rPr>
        <w:t xml:space="preserve"> </w:t>
      </w:r>
      <w:r w:rsidR="00C809D8" w:rsidRPr="00294CBF">
        <w:rPr>
          <w:rFonts w:eastAsia="Calibri"/>
          <w:sz w:val="28"/>
          <w:szCs w:val="28"/>
        </w:rPr>
        <w:t xml:space="preserve">1. Гарантии осуществления полномочий главы местного самоуправления района устанавливаются настоящим Уставом в соответствии с Федеральным </w:t>
      </w:r>
      <w:hyperlink r:id="rId20" w:history="1">
        <w:r w:rsidR="00C809D8" w:rsidRPr="00294CBF">
          <w:rPr>
            <w:rFonts w:eastAsia="Calibri"/>
            <w:sz w:val="28"/>
            <w:szCs w:val="28"/>
          </w:rPr>
          <w:t>законом</w:t>
        </w:r>
      </w:hyperlink>
      <w:r w:rsidR="00C809D8" w:rsidRPr="00294CBF">
        <w:rPr>
          <w:rFonts w:eastAsia="Calibri"/>
          <w:sz w:val="28"/>
          <w:szCs w:val="28"/>
        </w:rPr>
        <w:t xml:space="preserve">  от 06.10.2003г.№ 131-ФЗ «Об организации местного самоуправления в Российской Федерации», иными федеральными законами, законом Нижегородской области от 3 октября 2008 года № 133-З "О </w:t>
      </w:r>
      <w:r w:rsidR="00C809D8" w:rsidRPr="00294CBF">
        <w:rPr>
          <w:rFonts w:eastAsia="Calibri"/>
          <w:sz w:val="28"/>
          <w:szCs w:val="28"/>
        </w:rPr>
        <w:lastRenderedPageBreak/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области" и иными законами Нижегородской области.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2. Финансирование реализации гарантий осуществления полномочий главы местного самоуправления района осуществляется за счет средств бюджета района.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3. К гарантиям осуществления полномочий главы местного самоуправления района, осуществляющего свои полномочия на постоянной основе, относятся: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bookmarkStart w:id="2" w:name="Par3"/>
      <w:bookmarkEnd w:id="2"/>
      <w:r w:rsidRPr="00294CBF">
        <w:rPr>
          <w:rFonts w:eastAsia="Calibri"/>
          <w:sz w:val="28"/>
          <w:szCs w:val="28"/>
        </w:rPr>
        <w:t>1) обеспечение условий для осуществления  своих полномочий;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2) реализация права правотворческой инициативы;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3) реализация права на посещение органов местного самоуправления, организаций и общественных объединений, на прием в первоочередном порядке должностными лицами;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4) реализация права на обращение;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5) реализация права на получение информации;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bookmarkStart w:id="3" w:name="Par8"/>
      <w:bookmarkEnd w:id="3"/>
      <w:r w:rsidRPr="00294CBF">
        <w:rPr>
          <w:rFonts w:eastAsia="Calibri"/>
          <w:sz w:val="28"/>
          <w:szCs w:val="28"/>
        </w:rPr>
        <w:t>6) предоставление ежегодного оплачиваемого отпуска;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7) медицинское страхование и социальное страхование;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8) право на дополнительное профессиональное образование;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bookmarkStart w:id="4" w:name="Par13"/>
      <w:bookmarkEnd w:id="4"/>
      <w:r w:rsidRPr="00294CBF">
        <w:rPr>
          <w:rFonts w:eastAsia="Calibri"/>
          <w:sz w:val="28"/>
          <w:szCs w:val="28"/>
        </w:rPr>
        <w:t>9) оплата труда;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bookmarkStart w:id="5" w:name="Par15"/>
      <w:bookmarkEnd w:id="5"/>
      <w:r w:rsidRPr="00294CBF">
        <w:rPr>
          <w:rFonts w:eastAsia="Calibri"/>
          <w:sz w:val="28"/>
          <w:szCs w:val="28"/>
        </w:rPr>
        <w:t>10) гарантии прав при прекращении его полномочий;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11) гарантии прав при изменении основы осуществления им своих полномочий;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bookmarkStart w:id="6" w:name="Par17"/>
      <w:bookmarkEnd w:id="6"/>
      <w:r w:rsidRPr="00294CBF">
        <w:rPr>
          <w:rFonts w:eastAsia="Calibri"/>
          <w:sz w:val="28"/>
          <w:szCs w:val="28"/>
        </w:rPr>
        <w:t>12) гарантии прав при  отставке по собственному желанию;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13) пенсионное обеспечение лиц, замещавших выборные муниципальные должности;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14) компенсационные выплаты в случае причинения вреда жизни и здоровью;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15) гарантии прав главы местного самоуправления района при рассмотрении Земским собранием решения об удалении главы местного самоуправления района в отставку;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16) содействие в последующем трудоустройстве лица, замещавшего должность главы местного самоуправления района;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294CBF">
        <w:rPr>
          <w:rFonts w:eastAsia="Calibri"/>
          <w:sz w:val="28"/>
          <w:szCs w:val="28"/>
        </w:rPr>
        <w:t>17) возмещение расходов главы местного самоуправления района;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bookmarkStart w:id="7" w:name="Par22"/>
      <w:bookmarkEnd w:id="7"/>
      <w:r w:rsidRPr="00294CBF">
        <w:rPr>
          <w:rFonts w:eastAsia="Calibri"/>
          <w:sz w:val="28"/>
          <w:szCs w:val="28"/>
        </w:rPr>
        <w:t>18) иные гарантии, предусмотренные Уставом муниципального образования.</w:t>
      </w:r>
    </w:p>
    <w:p w:rsidR="00C809D8" w:rsidRPr="00294CBF" w:rsidRDefault="00C809D8" w:rsidP="001849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4CBF">
        <w:rPr>
          <w:rFonts w:eastAsia="Calibri"/>
          <w:sz w:val="28"/>
          <w:szCs w:val="28"/>
        </w:rPr>
        <w:t>4. Порядок предоставления гарантий, установленных Уставом</w:t>
      </w:r>
      <w:r w:rsidR="00F22674">
        <w:rPr>
          <w:rFonts w:eastAsia="Calibri"/>
          <w:sz w:val="28"/>
          <w:szCs w:val="28"/>
        </w:rPr>
        <w:t xml:space="preserve"> района</w:t>
      </w:r>
      <w:r w:rsidRPr="00294CBF">
        <w:rPr>
          <w:rFonts w:eastAsia="Calibri"/>
          <w:sz w:val="28"/>
          <w:szCs w:val="28"/>
        </w:rPr>
        <w:t>, за счет средств бюджета района, а также порядок их финансирования и размеры денежных выплат, связанных с обеспечением гарантий осуществления полномочий  главы местного самоуправления района, устанавливаются решением Земского собрания.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sz w:val="28"/>
          <w:szCs w:val="28"/>
        </w:rPr>
        <w:t>4</w:t>
      </w:r>
      <w:r w:rsidRPr="00294CBF">
        <w:rPr>
          <w:rFonts w:ascii="Times New Roman" w:hAnsi="Times New Roman" w:cs="Times New Roman"/>
          <w:sz w:val="28"/>
          <w:szCs w:val="28"/>
        </w:rPr>
        <w:t>. Обеспечение условий для осуществления главой местного самоуправления своих полномочий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1. Главе местного самоуправления гарантируются условия для беспрепятственного и эффективного осуществления своих полномочий. Глава местного самоуправления обладает правом самостоятельного осуществления своей деятельности в пределах полномочий, установленных </w:t>
      </w:r>
      <w:r w:rsidR="00227CAD" w:rsidRPr="00294CB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Нижегородской области и </w:t>
      </w:r>
      <w:hyperlink r:id="rId21" w:history="1">
        <w:r w:rsidRPr="00294C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="00227CAD" w:rsidRPr="00294CBF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294CBF">
        <w:rPr>
          <w:rFonts w:ascii="Times New Roman" w:hAnsi="Times New Roman" w:cs="Times New Roman"/>
          <w:sz w:val="28"/>
          <w:szCs w:val="28"/>
        </w:rPr>
        <w:t>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2. Вмешательство в какой-либо форме в деятельность главы местного самоуправления с целью воспрепятствовать исполнению его полномочий, оскорбление, клевета влекут за собой ответственность, предусмотренную федеральными законами.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3. Гарантии прав главы местного самоуправления при привлечении его к уголовной или административной ответственности, задержании, аресте, обыске, допросе, совершении в его отношении иных уголовно-процессуальных и административно-процессуальных действий, а также при проведении оперативно-розыскных мероприятий в отношении главы местного самоуправления, занимаемого им жилого и (или) служебного помещения, его багажа, личных и служебных транспортных средств, переписки, используемых им средств связи, принадлежащих ему документов устанавливаются федеральными законами.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4. Глава местного самоуправления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главы местного самоуправления, в том числе по истечении срока его полномочий.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Данное положение не распространяется на случаи, когда главой местного самоуправления были допущены публичные оскорбления, клевета или иные нарушения, ответственность за которые предусмотрена федеральными законами.</w:t>
      </w:r>
    </w:p>
    <w:p w:rsidR="00E05A97" w:rsidRPr="00294CBF" w:rsidRDefault="00E05A97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A97" w:rsidRPr="00294CBF" w:rsidRDefault="00E05A97" w:rsidP="001849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CB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b/>
          <w:sz w:val="28"/>
          <w:szCs w:val="28"/>
        </w:rPr>
        <w:t>5</w:t>
      </w:r>
      <w:r w:rsidRPr="00294CBF">
        <w:rPr>
          <w:rFonts w:ascii="Times New Roman" w:hAnsi="Times New Roman" w:cs="Times New Roman"/>
          <w:b/>
          <w:sz w:val="28"/>
          <w:szCs w:val="28"/>
        </w:rPr>
        <w:t>. Реализация права правотворческой инициативы</w:t>
      </w:r>
    </w:p>
    <w:p w:rsidR="00185F20" w:rsidRPr="00294CBF" w:rsidRDefault="00185F20" w:rsidP="001849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A97" w:rsidRPr="00294CBF" w:rsidRDefault="00E05A97" w:rsidP="00185F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 xml:space="preserve">1. Глава местного самоуправления имеет право правотворческой инициативы, которое реализуется путем внесения в Земское собрание, администрацию </w:t>
      </w:r>
      <w:r w:rsidR="00185F20" w:rsidRPr="00294CBF">
        <w:rPr>
          <w:rFonts w:eastAsiaTheme="minorHAnsi"/>
          <w:sz w:val="28"/>
          <w:szCs w:val="28"/>
          <w:lang w:eastAsia="en-US"/>
        </w:rPr>
        <w:t>Большемурашкинского</w:t>
      </w:r>
      <w:r w:rsidRPr="00294CBF">
        <w:rPr>
          <w:rFonts w:eastAsiaTheme="minorHAnsi"/>
          <w:sz w:val="28"/>
          <w:szCs w:val="28"/>
          <w:lang w:eastAsia="en-US"/>
        </w:rPr>
        <w:t xml:space="preserve"> муниципального района Нижегородской области:</w:t>
      </w:r>
    </w:p>
    <w:p w:rsidR="00E05A97" w:rsidRPr="00294CBF" w:rsidRDefault="00E05A97" w:rsidP="00185F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1) проектов муниципальных правовых актов;</w:t>
      </w:r>
    </w:p>
    <w:p w:rsidR="00E05A97" w:rsidRPr="00294CBF" w:rsidRDefault="00E05A97" w:rsidP="00185F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2) проектов муниципальных правовых актов о внесении изменений в муниципальные правовые акты либо об отмене указанных актов, приостановлении их действия;</w:t>
      </w:r>
    </w:p>
    <w:p w:rsidR="00E05A97" w:rsidRPr="00294CBF" w:rsidRDefault="00E05A97" w:rsidP="00185F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3) поправок к проектам муниципальных правовых актов;</w:t>
      </w:r>
    </w:p>
    <w:p w:rsidR="00E05A97" w:rsidRPr="00294CBF" w:rsidRDefault="00E05A97" w:rsidP="00185F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4) предложений по разработке и принятию муниципальных правовых актов.</w:t>
      </w:r>
    </w:p>
    <w:p w:rsidR="00E05A97" w:rsidRPr="00294CBF" w:rsidRDefault="00185F20" w:rsidP="00185F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2</w:t>
      </w:r>
      <w:r w:rsidR="00E05A97" w:rsidRPr="00294CBF">
        <w:rPr>
          <w:rFonts w:eastAsiaTheme="minorHAnsi"/>
          <w:sz w:val="28"/>
          <w:szCs w:val="28"/>
          <w:lang w:eastAsia="en-US"/>
        </w:rPr>
        <w:t>. Глава местного самоуправления имеет право принимать непосредственное участие в рассмотрении его правотворческой инициативы.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sz w:val="28"/>
          <w:szCs w:val="28"/>
        </w:rPr>
        <w:t>6</w:t>
      </w:r>
      <w:r w:rsidRPr="00294CBF">
        <w:rPr>
          <w:rFonts w:ascii="Times New Roman" w:hAnsi="Times New Roman" w:cs="Times New Roman"/>
          <w:sz w:val="28"/>
          <w:szCs w:val="28"/>
        </w:rPr>
        <w:t>. Реализация права на посещение органов местного самоуправления, организаций и общественных объединений, на прием в первоочередном порядке должностными лицами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1. Глава местного самоуправления по предъявлении служебного удостоверения имеет право для осуществления своих полномочий беспрепятственно посещать </w:t>
      </w:r>
      <w:r w:rsidR="00882C58" w:rsidRPr="00294CBF">
        <w:rPr>
          <w:rFonts w:ascii="Times New Roman" w:hAnsi="Times New Roman" w:cs="Times New Roman"/>
          <w:sz w:val="28"/>
          <w:szCs w:val="28"/>
        </w:rPr>
        <w:t>органы местного самоуправления района</w:t>
      </w:r>
      <w:r w:rsidRPr="00294CBF">
        <w:rPr>
          <w:rFonts w:ascii="Times New Roman" w:hAnsi="Times New Roman" w:cs="Times New Roman"/>
          <w:sz w:val="28"/>
          <w:szCs w:val="28"/>
        </w:rPr>
        <w:t xml:space="preserve">, а также в порядке, установленном законодательством Российской Федерации, организации и общественные объединения независимо от их организационно-правовой формы (далее - организации и объединения), расположенные на территории </w:t>
      </w:r>
      <w:r w:rsidR="00882C58" w:rsidRPr="00294CBF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294CBF">
        <w:rPr>
          <w:rFonts w:ascii="Times New Roman" w:hAnsi="Times New Roman" w:cs="Times New Roman"/>
          <w:sz w:val="28"/>
          <w:szCs w:val="28"/>
        </w:rPr>
        <w:t>, пользуется правом на прием в первоочередном порядке их руководителями и иными должностными лицами.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2. При невозможности приема главы местного самоуправления в первоочередном порядке соответствующие должностные лица вправе отложить прием на срок до пяти дней либо с его согласия поручить прием другому должностному лицу.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sz w:val="28"/>
          <w:szCs w:val="28"/>
        </w:rPr>
        <w:t>7</w:t>
      </w:r>
      <w:r w:rsidRPr="00294CBF">
        <w:rPr>
          <w:rFonts w:ascii="Times New Roman" w:hAnsi="Times New Roman" w:cs="Times New Roman"/>
          <w:sz w:val="28"/>
          <w:szCs w:val="28"/>
        </w:rPr>
        <w:t>. Реализация права на обращение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1"/>
      <w:bookmarkEnd w:id="8"/>
      <w:r w:rsidRPr="00294CBF">
        <w:rPr>
          <w:rFonts w:ascii="Times New Roman" w:hAnsi="Times New Roman" w:cs="Times New Roman"/>
          <w:sz w:val="28"/>
          <w:szCs w:val="28"/>
        </w:rPr>
        <w:t>1. Глава местного самоуправления по вопросам, связанным с осуществлением своих полномочий, вправе направить письменное обращение в органы государственной власти Нижегородской области, органы местного самоуправления, а также организации и объединения, расположенные на территории Нижегородской области.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2. Руководители и иные должностные лица органов, организаций и объединений, указанных в </w:t>
      </w:r>
      <w:hyperlink w:anchor="P151" w:history="1">
        <w:r w:rsidRPr="00294CBF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настоящей статьи, обязаны дать ответ на обращение, предоставить запрашиваемые документы и сведения в течение тридцати дней со дня регистрации письменного обращения.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3. Глава местного самоуправления имеет право принимать непосредственное участие в рассмотрении </w:t>
      </w:r>
      <w:r w:rsidR="00882C58" w:rsidRPr="00294CBF">
        <w:rPr>
          <w:rFonts w:ascii="Times New Roman" w:hAnsi="Times New Roman" w:cs="Times New Roman"/>
          <w:sz w:val="28"/>
          <w:szCs w:val="28"/>
        </w:rPr>
        <w:t>органами местного самоуправления района</w:t>
      </w:r>
      <w:r w:rsidRPr="00294CBF">
        <w:rPr>
          <w:rFonts w:ascii="Times New Roman" w:hAnsi="Times New Roman" w:cs="Times New Roman"/>
          <w:sz w:val="28"/>
          <w:szCs w:val="28"/>
        </w:rPr>
        <w:t xml:space="preserve">, организациями и объединениями, расположенными на территории </w:t>
      </w:r>
      <w:r w:rsidR="00882C58" w:rsidRPr="00294CBF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294CBF">
        <w:rPr>
          <w:rFonts w:ascii="Times New Roman" w:hAnsi="Times New Roman" w:cs="Times New Roman"/>
          <w:sz w:val="28"/>
          <w:szCs w:val="28"/>
        </w:rPr>
        <w:t>, поставленных им в обращении вопросов. О дне рассмотрения вопросов, поставленных в обращении, глава местного самоуправления должен быть извещен не позднее чем за три дня до рассмотрения.</w:t>
      </w:r>
    </w:p>
    <w:p w:rsidR="00882C58" w:rsidRPr="00294CBF" w:rsidRDefault="00882C58" w:rsidP="00882C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82C58" w:rsidRPr="00294CBF" w:rsidRDefault="00882C58" w:rsidP="00882C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94CBF"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="00EE018D">
        <w:rPr>
          <w:rFonts w:eastAsiaTheme="minorHAnsi"/>
          <w:b/>
          <w:bCs/>
          <w:sz w:val="28"/>
          <w:szCs w:val="28"/>
          <w:lang w:eastAsia="en-US"/>
        </w:rPr>
        <w:t>8</w:t>
      </w:r>
      <w:r w:rsidRPr="00294CBF">
        <w:rPr>
          <w:rFonts w:eastAsiaTheme="minorHAnsi"/>
          <w:b/>
          <w:bCs/>
          <w:sz w:val="28"/>
          <w:szCs w:val="28"/>
          <w:lang w:eastAsia="en-US"/>
        </w:rPr>
        <w:t>. Реализация права главы местного самоуправления на получение информации</w:t>
      </w:r>
    </w:p>
    <w:p w:rsidR="00882C58" w:rsidRPr="00294CBF" w:rsidRDefault="00882C58" w:rsidP="00882C5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82C58" w:rsidRPr="00294CBF" w:rsidRDefault="00882C58" w:rsidP="00E054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94CBF">
        <w:rPr>
          <w:rFonts w:eastAsiaTheme="minorHAnsi"/>
          <w:bCs/>
          <w:sz w:val="28"/>
          <w:szCs w:val="28"/>
          <w:lang w:eastAsia="en-US"/>
        </w:rPr>
        <w:t xml:space="preserve">1. Глава местного самоуправления в порядке, установленном муниципальным правовым актом органа местного самоуправления, обеспечивается муниципальными правовыми актами, а также документами и </w:t>
      </w:r>
      <w:r w:rsidRPr="00294CBF">
        <w:rPr>
          <w:rFonts w:eastAsiaTheme="minorHAnsi"/>
          <w:bCs/>
          <w:sz w:val="28"/>
          <w:szCs w:val="28"/>
          <w:lang w:eastAsia="en-US"/>
        </w:rPr>
        <w:lastRenderedPageBreak/>
        <w:t>информационно-справочными материалами, поступающими в официальном порядке в указанные органы.</w:t>
      </w:r>
    </w:p>
    <w:p w:rsidR="00882C58" w:rsidRPr="00294CBF" w:rsidRDefault="00882C58" w:rsidP="00E054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94CBF">
        <w:rPr>
          <w:rFonts w:eastAsiaTheme="minorHAnsi"/>
          <w:bCs/>
          <w:sz w:val="28"/>
          <w:szCs w:val="28"/>
          <w:lang w:eastAsia="en-US"/>
        </w:rPr>
        <w:t xml:space="preserve">2. Органы местного самоуправления, организации и объединения, расположенные на территории </w:t>
      </w:r>
      <w:r w:rsidR="00E05431" w:rsidRPr="00294CBF">
        <w:rPr>
          <w:rFonts w:eastAsiaTheme="minorHAnsi"/>
          <w:bCs/>
          <w:sz w:val="28"/>
          <w:szCs w:val="28"/>
          <w:lang w:eastAsia="en-US"/>
        </w:rPr>
        <w:t>Большемурашкиснкого муниципального района</w:t>
      </w:r>
      <w:r w:rsidRPr="00294CBF">
        <w:rPr>
          <w:rFonts w:eastAsiaTheme="minorHAnsi"/>
          <w:bCs/>
          <w:sz w:val="28"/>
          <w:szCs w:val="28"/>
          <w:lang w:eastAsia="en-US"/>
        </w:rPr>
        <w:t xml:space="preserve">, соответствующие должностные лица обеспечивают </w:t>
      </w:r>
      <w:r w:rsidR="00E05431" w:rsidRPr="00294CBF">
        <w:rPr>
          <w:rFonts w:eastAsiaTheme="minorHAnsi"/>
          <w:bCs/>
          <w:sz w:val="28"/>
          <w:szCs w:val="28"/>
          <w:lang w:eastAsia="en-US"/>
        </w:rPr>
        <w:t>главу</w:t>
      </w:r>
      <w:r w:rsidRPr="00294CBF">
        <w:rPr>
          <w:rFonts w:eastAsiaTheme="minorHAnsi"/>
          <w:bCs/>
          <w:sz w:val="28"/>
          <w:szCs w:val="28"/>
          <w:lang w:eastAsia="en-US"/>
        </w:rPr>
        <w:t xml:space="preserve"> местного самоуправления консультациями специалистов, не позднее семи дней со дня получения обращения (а при необходимости получения дополнительных материалов - не позднее 30 дней со дня получения обращения) предоставляют им необходимую информацию и документы по вопросам, связанным с осуществлением их полномочий, в порядке, установленном федеральными законами.</w:t>
      </w:r>
    </w:p>
    <w:p w:rsidR="00882C58" w:rsidRPr="00294CBF" w:rsidRDefault="00882C58" w:rsidP="00E054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94CBF">
        <w:rPr>
          <w:rFonts w:eastAsiaTheme="minorHAnsi"/>
          <w:bCs/>
          <w:sz w:val="28"/>
          <w:szCs w:val="28"/>
          <w:lang w:eastAsia="en-US"/>
        </w:rPr>
        <w:t>3. С документами, содержащими государственную или иную охраняемую законом тайну, указанные лица могут быть ознакомлены в порядке, установленном законодательством Российской Федерации.</w:t>
      </w:r>
    </w:p>
    <w:p w:rsidR="00882C58" w:rsidRPr="00294CBF" w:rsidRDefault="00882C58" w:rsidP="00E054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94CBF">
        <w:rPr>
          <w:rFonts w:eastAsiaTheme="minorHAnsi"/>
          <w:bCs/>
          <w:sz w:val="28"/>
          <w:szCs w:val="28"/>
          <w:lang w:eastAsia="en-US"/>
        </w:rPr>
        <w:t xml:space="preserve">4. Непредставление или несвоевременное представление </w:t>
      </w:r>
      <w:r w:rsidR="00E05431" w:rsidRPr="00294CBF">
        <w:rPr>
          <w:rFonts w:eastAsiaTheme="minorHAnsi"/>
          <w:bCs/>
          <w:sz w:val="28"/>
          <w:szCs w:val="28"/>
          <w:lang w:eastAsia="en-US"/>
        </w:rPr>
        <w:t>главе</w:t>
      </w:r>
      <w:r w:rsidRPr="00294CBF">
        <w:rPr>
          <w:rFonts w:eastAsiaTheme="minorHAnsi"/>
          <w:bCs/>
          <w:sz w:val="28"/>
          <w:szCs w:val="28"/>
          <w:lang w:eastAsia="en-US"/>
        </w:rPr>
        <w:t xml:space="preserve"> местного самоуправления документов, материалов, иной информации, необходимой для осуществления их полномочий, а равно представление заведомо недостоверной информации влечет административную ответственность в соответствии с законодательством об административных правонарушениях.</w:t>
      </w:r>
    </w:p>
    <w:p w:rsidR="00882C58" w:rsidRPr="00294CBF" w:rsidRDefault="00882C58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sz w:val="28"/>
          <w:szCs w:val="28"/>
        </w:rPr>
        <w:t>9</w:t>
      </w:r>
      <w:r w:rsidRPr="00294CBF">
        <w:rPr>
          <w:rFonts w:ascii="Times New Roman" w:hAnsi="Times New Roman" w:cs="Times New Roman"/>
          <w:sz w:val="28"/>
          <w:szCs w:val="28"/>
        </w:rPr>
        <w:t>. Оплата труда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1. Главе местного самоуправления гарантируется устанавливаемое в соответствии с </w:t>
      </w:r>
      <w:hyperlink r:id="rId22" w:history="1">
        <w:r w:rsidRPr="0029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Нижегородской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области" денежное содержание, которое состоит из ежемесячного денежного вознаграждения, а также из дополнительных выплат: ежемесячной процентной надбавки к денежному вознаграждению за особые условия работы; ежемесячной процентной надбавки за работу со сведениями, составляющими государственную тайну; ежемесячного денежного поощрения; премии за выполнение особо важных и сложных заданий; единовременной выплаты при предоставлении ежегодного оплачиваемого отпуска и материальной помощи.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2. Главе местного самоуправления могут производиться иные выплаты, предусмотренные федеральными законами, законами Нижегородской области и иными нормативными правовыми актами для муниципальных служащих, в порядке, предусмотренном для муниципальных служащих.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3. Ежемесячная надбавка за выслугу лет как дополнительная выплата главе местного самоуправления не выплачивается, а является составной частью денежного вознаграждения.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4. Размеры и порядок дополнительных выплат, предусмотренных настоящей статьей, определяются главой местного самоуправления.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5. Расходы на оплату труда главы местного самоуправления выделяются отдельной строкой в соответствии с классификацией расходов бюджетов </w:t>
      </w:r>
      <w:r w:rsidRPr="00294CB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устанавливаются решением </w:t>
      </w:r>
      <w:r w:rsidR="00227CAD" w:rsidRPr="00294CBF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294CB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A0F18" w:rsidRPr="00294CBF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="00227CAD"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Pr="00294CBF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Статья 1</w:t>
      </w:r>
      <w:r w:rsidR="00EE018D">
        <w:rPr>
          <w:rFonts w:ascii="Times New Roman" w:hAnsi="Times New Roman" w:cs="Times New Roman"/>
          <w:sz w:val="28"/>
          <w:szCs w:val="28"/>
        </w:rPr>
        <w:t>0</w:t>
      </w:r>
      <w:r w:rsidRPr="00294CBF">
        <w:rPr>
          <w:rFonts w:ascii="Times New Roman" w:hAnsi="Times New Roman" w:cs="Times New Roman"/>
          <w:sz w:val="28"/>
          <w:szCs w:val="28"/>
        </w:rPr>
        <w:t>. Ежегодный оплачиваемый отпуск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1. Главе местного самоуправления предоставляется ежегодный отпуск с сохранением замещаемой должности и денежного содержания.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2. Ежегодный оплачиваемый отпуск главы местного самоуправления состоит из основного оплачиваемого отпуска продолжительностью 35 календарных дней и дополнительного оплачиваемого отпуска за ненормированный рабочий день продолжительностью 20 календарных дней.</w:t>
      </w:r>
    </w:p>
    <w:p w:rsidR="00252FD1" w:rsidRPr="00294CBF" w:rsidRDefault="00252FD1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D1" w:rsidRPr="00294CBF" w:rsidRDefault="00252FD1" w:rsidP="00252FD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94CBF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EE018D">
        <w:rPr>
          <w:rFonts w:eastAsiaTheme="minorHAnsi"/>
          <w:b/>
          <w:sz w:val="28"/>
          <w:szCs w:val="28"/>
          <w:lang w:eastAsia="en-US"/>
        </w:rPr>
        <w:t>11</w:t>
      </w:r>
      <w:r w:rsidRPr="00294CBF">
        <w:rPr>
          <w:rFonts w:eastAsiaTheme="minorHAnsi"/>
          <w:b/>
          <w:sz w:val="28"/>
          <w:szCs w:val="28"/>
          <w:lang w:eastAsia="en-US"/>
        </w:rPr>
        <w:t>.  Медицинское и социальное страхование</w:t>
      </w:r>
    </w:p>
    <w:p w:rsidR="00252FD1" w:rsidRPr="00294CBF" w:rsidRDefault="00252FD1" w:rsidP="00252FD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52FD1" w:rsidRPr="00294CBF" w:rsidRDefault="00252FD1" w:rsidP="00252F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Глава местного самоуправления, осуществляющий свои полномочия на постоянной основе, подлежит обязательному медицинскому страхованию и обязательному социальному страхованию на случай причинения вреда его здоровью в связи с исполнением им должностных обязанностей, заболевания или утраты трудоспособности в период исполнения обязанностей или после прекращения их исполнения, но наступивших в связи с исполнением им должностных обязанностей, в порядке, установленном федеральными законами, принимаемыми в соответствии с ними иными нормативными правовыми актами Российской Федерации, а также законами Нижегородской области и иными нормативными правовыми актами Нижегородской области.</w:t>
      </w:r>
    </w:p>
    <w:p w:rsidR="00252FD1" w:rsidRPr="00294CBF" w:rsidRDefault="00252FD1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sz w:val="28"/>
          <w:szCs w:val="28"/>
        </w:rPr>
        <w:t>12</w:t>
      </w:r>
      <w:r w:rsidRPr="00294CBF">
        <w:rPr>
          <w:rFonts w:ascii="Times New Roman" w:hAnsi="Times New Roman" w:cs="Times New Roman"/>
          <w:sz w:val="28"/>
          <w:szCs w:val="28"/>
        </w:rPr>
        <w:t>. Право на дополнительное профессиональное образование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1. Глава местного самоуправления имеет право на дополнительное профессиональное образование, которое включает в себя профессиональную переподготовку, повышение квалификации, с сохранением на этот период замещаемой муниципальной должности и среднего заработка.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2. Повышение квалификации главы местного самоуправления осуществляется по мере необходимости в периоды и сроки, установленные правовым актом </w:t>
      </w:r>
      <w:r w:rsidR="00227CAD" w:rsidRPr="00294CBF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D86EBB" w:rsidRDefault="00D86EBB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D86EBB" w:rsidRDefault="00D86EBB" w:rsidP="001849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EB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b/>
          <w:sz w:val="28"/>
          <w:szCs w:val="28"/>
        </w:rPr>
        <w:t>13</w:t>
      </w:r>
      <w:r w:rsidRPr="00D86EBB">
        <w:rPr>
          <w:rFonts w:ascii="Times New Roman" w:hAnsi="Times New Roman" w:cs="Times New Roman"/>
          <w:b/>
          <w:sz w:val="28"/>
          <w:szCs w:val="28"/>
        </w:rPr>
        <w:t>. Возмещение расходов, связанных с осуществлением полномочий главы местного самоуправления</w:t>
      </w:r>
    </w:p>
    <w:p w:rsidR="00D86EBB" w:rsidRDefault="00D86EBB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57B" w:rsidRPr="0042057B" w:rsidRDefault="0042057B" w:rsidP="00420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57B">
        <w:rPr>
          <w:rFonts w:ascii="Times New Roman" w:hAnsi="Times New Roman" w:cs="Times New Roman"/>
          <w:sz w:val="28"/>
          <w:szCs w:val="28"/>
        </w:rPr>
        <w:t>1. Главе местного самоуправления за счет средств местного бюджета возмещаются связанные с осуществлением их полномочий транспортные расходы, расходы на командировки.</w:t>
      </w:r>
    </w:p>
    <w:p w:rsidR="0054301E" w:rsidRDefault="0042057B" w:rsidP="00420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57B">
        <w:rPr>
          <w:rFonts w:ascii="Times New Roman" w:hAnsi="Times New Roman" w:cs="Times New Roman"/>
          <w:sz w:val="28"/>
          <w:szCs w:val="28"/>
        </w:rPr>
        <w:tab/>
        <w:t xml:space="preserve">2. Порядок предоставления и размер денежной компенсации на указанные расходы устанавливаются муниципальным правовым актом 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DC2F7E" w:rsidRPr="00294CBF" w:rsidRDefault="00DC2F7E" w:rsidP="0054301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EE018D">
        <w:rPr>
          <w:rFonts w:ascii="Times New Roman" w:hAnsi="Times New Roman" w:cs="Times New Roman"/>
          <w:sz w:val="28"/>
          <w:szCs w:val="28"/>
        </w:rPr>
        <w:t>4</w:t>
      </w:r>
      <w:r w:rsidRPr="00294CBF">
        <w:rPr>
          <w:rFonts w:ascii="Times New Roman" w:hAnsi="Times New Roman" w:cs="Times New Roman"/>
          <w:sz w:val="28"/>
          <w:szCs w:val="28"/>
        </w:rPr>
        <w:t>. Гарантии прав при прекращении полномочий</w:t>
      </w:r>
      <w:r w:rsidR="0054301E">
        <w:rPr>
          <w:rFonts w:ascii="Times New Roman" w:hAnsi="Times New Roman" w:cs="Times New Roman"/>
          <w:sz w:val="28"/>
          <w:szCs w:val="28"/>
        </w:rPr>
        <w:t>, содействие в последующем трудоустройстве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7"/>
      <w:bookmarkEnd w:id="9"/>
      <w:r w:rsidRPr="00294CBF">
        <w:rPr>
          <w:rFonts w:ascii="Times New Roman" w:hAnsi="Times New Roman" w:cs="Times New Roman"/>
          <w:sz w:val="28"/>
          <w:szCs w:val="28"/>
        </w:rPr>
        <w:t>1. Главе местного самоуправления, осуществляющему свои полномочия на постоянной основе и в этот период достигшему пенсионного возраста или потерявшему трудоспособность, в связи с прекращением полномочий выплачивается единовременное денежное пособие, равное трехкратному размеру его ежемесячного денежного вознаграждения, в следующих случаях: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1) окончание срока полномочий и неизбрание на должность на новый срок полномочий;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2) досрочное прекращение полномочий в случаях:</w:t>
      </w:r>
    </w:p>
    <w:p w:rsidR="00DC2F7E" w:rsidRPr="00294CBF" w:rsidRDefault="00227CAD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а</w:t>
      </w:r>
      <w:r w:rsidR="00DC2F7E" w:rsidRPr="00294CBF">
        <w:rPr>
          <w:rFonts w:ascii="Times New Roman" w:hAnsi="Times New Roman" w:cs="Times New Roman"/>
          <w:sz w:val="28"/>
          <w:szCs w:val="28"/>
        </w:rPr>
        <w:t>) преобразования муниципального образования;</w:t>
      </w:r>
    </w:p>
    <w:p w:rsidR="00DC2F7E" w:rsidRPr="00294CBF" w:rsidRDefault="00227CAD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б</w:t>
      </w:r>
      <w:r w:rsidR="00DC2F7E" w:rsidRPr="00294CBF">
        <w:rPr>
          <w:rFonts w:ascii="Times New Roman" w:hAnsi="Times New Roman" w:cs="Times New Roman"/>
          <w:sz w:val="28"/>
          <w:szCs w:val="28"/>
        </w:rPr>
        <w:t>) отставки по собственному желанию, если он проработал в этой должности не менее года.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2. Указанная в </w:t>
      </w:r>
      <w:hyperlink w:anchor="P177" w:history="1">
        <w:r w:rsidRPr="00294CBF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настоящей статьи гарантия не применяется в случае прекращения полномочий главы местного самоуправления по основаниям, предусмотренным </w:t>
      </w:r>
      <w:hyperlink r:id="rId23" w:history="1">
        <w:r w:rsidRPr="00294CBF">
          <w:rPr>
            <w:rFonts w:ascii="Times New Roman" w:hAnsi="Times New Roman" w:cs="Times New Roman"/>
            <w:sz w:val="28"/>
            <w:szCs w:val="28"/>
          </w:rPr>
          <w:t>абзацем седьмым части 16 статьи 35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94CBF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294CB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294CB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294CBF">
          <w:rPr>
            <w:rFonts w:ascii="Times New Roman" w:hAnsi="Times New Roman" w:cs="Times New Roman"/>
            <w:sz w:val="28"/>
            <w:szCs w:val="28"/>
          </w:rPr>
          <w:t>9 части 6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294CBF">
          <w:rPr>
            <w:rFonts w:ascii="Times New Roman" w:hAnsi="Times New Roman" w:cs="Times New Roman"/>
            <w:sz w:val="28"/>
            <w:szCs w:val="28"/>
          </w:rPr>
          <w:t>частью 6.1 статьи 36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294CBF">
          <w:rPr>
            <w:rFonts w:ascii="Times New Roman" w:hAnsi="Times New Roman" w:cs="Times New Roman"/>
            <w:sz w:val="28"/>
            <w:szCs w:val="28"/>
          </w:rPr>
          <w:t>частью 7.1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294CBF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294CBF">
          <w:rPr>
            <w:rFonts w:ascii="Times New Roman" w:hAnsi="Times New Roman" w:cs="Times New Roman"/>
            <w:sz w:val="28"/>
            <w:szCs w:val="28"/>
          </w:rPr>
          <w:t>8 части 10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294CBF">
          <w:rPr>
            <w:rFonts w:ascii="Times New Roman" w:hAnsi="Times New Roman" w:cs="Times New Roman"/>
            <w:sz w:val="28"/>
            <w:szCs w:val="28"/>
          </w:rPr>
          <w:t>частью 10.1 статьи 40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294CBF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294CBF">
          <w:rPr>
            <w:rFonts w:ascii="Times New Roman" w:hAnsi="Times New Roman" w:cs="Times New Roman"/>
            <w:sz w:val="28"/>
            <w:szCs w:val="28"/>
          </w:rPr>
          <w:t>2 статьи 73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227CAD" w:rsidRPr="00294CBF">
        <w:rPr>
          <w:rFonts w:ascii="Times New Roman" w:hAnsi="Times New Roman" w:cs="Times New Roman"/>
          <w:sz w:val="28"/>
          <w:szCs w:val="28"/>
        </w:rPr>
        <w:t>№</w:t>
      </w:r>
      <w:r w:rsidRPr="00294CB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3. Лицо, исполняющее полномочия главы местного самоуправления, после прекращения своих полномочий включается в кадровый резерв на замещение вакантных должностей муниципальной службы.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4. Лицу, исполнявшему полномочия главы местного самоуправления, гарантируется содействие в последующем трудоустройстве на прежнее место работы (службы) или иное равноценное место работы.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Статья 1</w:t>
      </w:r>
      <w:r w:rsidR="00EE018D">
        <w:rPr>
          <w:rFonts w:ascii="Times New Roman" w:hAnsi="Times New Roman" w:cs="Times New Roman"/>
          <w:sz w:val="28"/>
          <w:szCs w:val="28"/>
        </w:rPr>
        <w:t>5</w:t>
      </w:r>
      <w:r w:rsidRPr="00294CBF">
        <w:rPr>
          <w:rFonts w:ascii="Times New Roman" w:hAnsi="Times New Roman" w:cs="Times New Roman"/>
          <w:sz w:val="28"/>
          <w:szCs w:val="28"/>
        </w:rPr>
        <w:t>. Гарантии прав при отставке главы местного самоуправления по собственному желанию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1. В случае отставки по собственному желанию глава местного самоуправления оформляет письменное уведомление об отставке с указанием даты отставки. </w:t>
      </w:r>
    </w:p>
    <w:p w:rsidR="00127B99" w:rsidRPr="00294CBF" w:rsidRDefault="00127B99" w:rsidP="001849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sz w:val="28"/>
          <w:szCs w:val="28"/>
        </w:rPr>
        <w:t xml:space="preserve">      </w:t>
      </w:r>
      <w:r w:rsidR="00DC2F7E" w:rsidRPr="00294CBF">
        <w:rPr>
          <w:sz w:val="28"/>
          <w:szCs w:val="28"/>
        </w:rPr>
        <w:t xml:space="preserve">2. </w:t>
      </w:r>
      <w:r w:rsidRPr="00294CBF">
        <w:rPr>
          <w:rFonts w:eastAsiaTheme="minorHAnsi"/>
          <w:sz w:val="28"/>
          <w:szCs w:val="28"/>
          <w:lang w:eastAsia="en-US"/>
        </w:rPr>
        <w:t>Копия распоряжения об отставке по собственному желанию направляется в Земское собрание в установленном порядке в течение одного дня со дня его издания. Письменное уведомление об отставке по собственному желанию направляется в Земское собрание в течение трех дней со дня его оформления главой местного самоуправления лично либо его представителем на основании доверенности, заверенной нотариально. В случае нахождения главы местного самоуправления за пределами района письменное уведомление направляется в Земское собрание с использованием почтовой связи при условии нотариального свидетельствования подлинности подписи на письменном уведомлении.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3. Глава местного самоуправления вправе отозвать письменное </w:t>
      </w:r>
      <w:r w:rsidRPr="00294CB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отставке по собственному желанию до даты заседания </w:t>
      </w:r>
      <w:r w:rsidR="00127B99" w:rsidRPr="00294CBF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294CBF">
        <w:rPr>
          <w:rFonts w:ascii="Times New Roman" w:hAnsi="Times New Roman" w:cs="Times New Roman"/>
          <w:sz w:val="28"/>
          <w:szCs w:val="28"/>
        </w:rPr>
        <w:t xml:space="preserve"> по рассмотрению вопроса об избрании главы местного самоуправления.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sz w:val="28"/>
          <w:szCs w:val="28"/>
        </w:rPr>
        <w:t>16</w:t>
      </w:r>
      <w:r w:rsidRPr="00294CBF">
        <w:rPr>
          <w:rFonts w:ascii="Times New Roman" w:hAnsi="Times New Roman" w:cs="Times New Roman"/>
          <w:sz w:val="28"/>
          <w:szCs w:val="28"/>
        </w:rPr>
        <w:t xml:space="preserve">. Гарантии при рассмотрении </w:t>
      </w:r>
      <w:r w:rsidR="00127B99" w:rsidRPr="00294CBF">
        <w:rPr>
          <w:rFonts w:ascii="Times New Roman" w:hAnsi="Times New Roman" w:cs="Times New Roman"/>
          <w:sz w:val="28"/>
          <w:szCs w:val="28"/>
        </w:rPr>
        <w:t>Земским собранием</w:t>
      </w:r>
      <w:r w:rsidRPr="00294CBF">
        <w:rPr>
          <w:rFonts w:ascii="Times New Roman" w:hAnsi="Times New Roman" w:cs="Times New Roman"/>
          <w:sz w:val="28"/>
          <w:szCs w:val="28"/>
        </w:rPr>
        <w:t xml:space="preserve"> решения об удалении главы местного самоуправления в отставку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1. При рассмотрении </w:t>
      </w:r>
      <w:r w:rsidR="00127B99" w:rsidRPr="00294CBF">
        <w:rPr>
          <w:rFonts w:ascii="Times New Roman" w:hAnsi="Times New Roman" w:cs="Times New Roman"/>
          <w:sz w:val="28"/>
          <w:szCs w:val="28"/>
        </w:rPr>
        <w:t>Земским собранием</w:t>
      </w:r>
      <w:r w:rsidRPr="00294CBF">
        <w:rPr>
          <w:rFonts w:ascii="Times New Roman" w:hAnsi="Times New Roman" w:cs="Times New Roman"/>
          <w:sz w:val="28"/>
          <w:szCs w:val="28"/>
        </w:rPr>
        <w:t xml:space="preserve"> решения об удалении главы местного самоуправления в отставку </w:t>
      </w:r>
      <w:r w:rsidR="00127B99" w:rsidRPr="00294CBF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Pr="00294CBF">
        <w:rPr>
          <w:rFonts w:ascii="Times New Roman" w:hAnsi="Times New Roman" w:cs="Times New Roman"/>
          <w:sz w:val="28"/>
          <w:szCs w:val="28"/>
        </w:rPr>
        <w:t xml:space="preserve">заблаговременно, но не позднее чем за 7 дней до даты проведения заседания </w:t>
      </w:r>
      <w:r w:rsidR="00127B99" w:rsidRPr="00294CBF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294CBF">
        <w:rPr>
          <w:rFonts w:ascii="Times New Roman" w:hAnsi="Times New Roman" w:cs="Times New Roman"/>
          <w:sz w:val="28"/>
          <w:szCs w:val="28"/>
        </w:rPr>
        <w:t>, на котором будет рассматриваться инициатива об удалении главы местного самоуправления в отставку, направляет главе местного самоуправления: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1) уведомление о дате, времени и месте проведения указанного заседания, подписываемое председател</w:t>
      </w:r>
      <w:r w:rsidR="00127B99" w:rsidRPr="00294CBF">
        <w:rPr>
          <w:rFonts w:ascii="Times New Roman" w:hAnsi="Times New Roman" w:cs="Times New Roman"/>
          <w:sz w:val="28"/>
          <w:szCs w:val="28"/>
        </w:rPr>
        <w:t>ем Земского собрания</w:t>
      </w:r>
      <w:r w:rsidRPr="00294CBF">
        <w:rPr>
          <w:rFonts w:ascii="Times New Roman" w:hAnsi="Times New Roman" w:cs="Times New Roman"/>
          <w:sz w:val="28"/>
          <w:szCs w:val="28"/>
        </w:rPr>
        <w:t>;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2) копии обращения депутатов </w:t>
      </w:r>
      <w:r w:rsidR="00127B99" w:rsidRPr="00294CBF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Pr="00294CBF">
        <w:rPr>
          <w:rFonts w:ascii="Times New Roman" w:hAnsi="Times New Roman" w:cs="Times New Roman"/>
          <w:sz w:val="28"/>
          <w:szCs w:val="28"/>
        </w:rPr>
        <w:t xml:space="preserve">или Губернатора Нижегородской области и проекта решения </w:t>
      </w:r>
      <w:r w:rsidR="00127B99" w:rsidRPr="00294CBF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294CBF">
        <w:rPr>
          <w:rFonts w:ascii="Times New Roman" w:hAnsi="Times New Roman" w:cs="Times New Roman"/>
          <w:sz w:val="28"/>
          <w:szCs w:val="28"/>
        </w:rPr>
        <w:t xml:space="preserve">об удалении его в отставку, внесенных в </w:t>
      </w:r>
      <w:r w:rsidR="00127B99" w:rsidRPr="00294CBF">
        <w:rPr>
          <w:rFonts w:ascii="Times New Roman" w:hAnsi="Times New Roman" w:cs="Times New Roman"/>
          <w:sz w:val="28"/>
          <w:szCs w:val="28"/>
        </w:rPr>
        <w:t>Земское собрание</w:t>
      </w:r>
      <w:r w:rsidRPr="00294CBF">
        <w:rPr>
          <w:rFonts w:ascii="Times New Roman" w:hAnsi="Times New Roman" w:cs="Times New Roman"/>
          <w:sz w:val="28"/>
          <w:szCs w:val="28"/>
        </w:rPr>
        <w:t>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sz w:val="28"/>
          <w:szCs w:val="28"/>
        </w:rPr>
        <w:t>17</w:t>
      </w:r>
      <w:r w:rsidRPr="00294CBF">
        <w:rPr>
          <w:rFonts w:ascii="Times New Roman" w:hAnsi="Times New Roman" w:cs="Times New Roman"/>
          <w:sz w:val="28"/>
          <w:szCs w:val="28"/>
        </w:rPr>
        <w:t>. Пенсионное обеспечение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DE0" w:rsidRPr="00294CBF" w:rsidRDefault="00050DE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1. Лицам, замещавшим муниципальную должность главы местного самоуправления на постоянной основе, может назначаться пенсия за выслугу л</w:t>
      </w:r>
      <w:r w:rsidR="00BA5E4A" w:rsidRPr="00294CBF">
        <w:rPr>
          <w:rFonts w:eastAsiaTheme="minorHAnsi"/>
          <w:sz w:val="28"/>
          <w:szCs w:val="28"/>
          <w:lang w:eastAsia="en-US"/>
        </w:rPr>
        <w:t>е</w:t>
      </w:r>
      <w:r w:rsidRPr="00294CBF">
        <w:rPr>
          <w:rFonts w:eastAsiaTheme="minorHAnsi"/>
          <w:sz w:val="28"/>
          <w:szCs w:val="28"/>
          <w:lang w:eastAsia="en-US"/>
        </w:rPr>
        <w:t>т.</w:t>
      </w:r>
    </w:p>
    <w:p w:rsidR="00050DE0" w:rsidRPr="00294CBF" w:rsidRDefault="00050DE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 xml:space="preserve">2. Пенсия за выслугу лет лицам, замещавшим </w:t>
      </w:r>
      <w:r w:rsidR="000E2FF2" w:rsidRPr="00294CBF">
        <w:rPr>
          <w:rFonts w:eastAsiaTheme="minorHAnsi"/>
          <w:sz w:val="28"/>
          <w:szCs w:val="28"/>
          <w:lang w:eastAsia="en-US"/>
        </w:rPr>
        <w:t>муниципальную должность главы местного самоуправления</w:t>
      </w:r>
      <w:r w:rsidRPr="00294CBF">
        <w:rPr>
          <w:rFonts w:eastAsiaTheme="minorHAnsi"/>
          <w:sz w:val="28"/>
          <w:szCs w:val="28"/>
          <w:lang w:eastAsia="en-US"/>
        </w:rPr>
        <w:t xml:space="preserve"> на постоянной основе, назначается комиссией, осуществляющей назначение пенсии за выслугу лет лицам, замещавшим должности муниципальной службы.</w:t>
      </w:r>
    </w:p>
    <w:p w:rsidR="00050DE0" w:rsidRDefault="00050DE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 xml:space="preserve">Условия назначения пенсии за выслугу лет, размер пенсии за выслугу лет, порядок и сроки назначения, выплаты, перерасчета, индексации и возобновления выплаты пенсии за выслугу лет устанавливаются муниципальным нормативным правовым актом </w:t>
      </w:r>
      <w:r w:rsidR="000E2FF2" w:rsidRPr="00294CBF">
        <w:rPr>
          <w:rFonts w:eastAsiaTheme="minorHAnsi"/>
          <w:sz w:val="28"/>
          <w:szCs w:val="28"/>
          <w:lang w:eastAsia="en-US"/>
        </w:rPr>
        <w:t>Земского собрания</w:t>
      </w:r>
      <w:r w:rsidRPr="00294CBF">
        <w:rPr>
          <w:rFonts w:eastAsiaTheme="minorHAnsi"/>
          <w:sz w:val="28"/>
          <w:szCs w:val="28"/>
          <w:lang w:eastAsia="en-US"/>
        </w:rPr>
        <w:t xml:space="preserve"> </w:t>
      </w:r>
      <w:r w:rsidR="000E2FF2" w:rsidRPr="00294CBF">
        <w:rPr>
          <w:rFonts w:eastAsiaTheme="minorHAnsi"/>
          <w:sz w:val="28"/>
          <w:szCs w:val="28"/>
          <w:lang w:eastAsia="en-US"/>
        </w:rPr>
        <w:t>Большемурашкиснкого муниципального района</w:t>
      </w:r>
      <w:r w:rsidRPr="00294CBF">
        <w:rPr>
          <w:rFonts w:eastAsiaTheme="minorHAnsi"/>
          <w:sz w:val="28"/>
          <w:szCs w:val="28"/>
          <w:lang w:eastAsia="en-US"/>
        </w:rPr>
        <w:t xml:space="preserve"> аналогично правилам назначения пенсии за выслугу лет для лиц, замещавших государственные должности Нижегородской области, установленным </w:t>
      </w:r>
      <w:hyperlink r:id="rId35" w:history="1">
        <w:r w:rsidRPr="00294CB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0E2FF2" w:rsidRPr="00294CBF">
        <w:rPr>
          <w:rFonts w:eastAsiaTheme="minorHAnsi"/>
          <w:sz w:val="28"/>
          <w:szCs w:val="28"/>
          <w:lang w:eastAsia="en-US"/>
        </w:rPr>
        <w:t xml:space="preserve"> Нижегородской области «</w:t>
      </w:r>
      <w:r w:rsidRPr="00294CBF">
        <w:rPr>
          <w:rFonts w:eastAsiaTheme="minorHAnsi"/>
          <w:sz w:val="28"/>
          <w:szCs w:val="28"/>
          <w:lang w:eastAsia="en-US"/>
        </w:rPr>
        <w:t>О пенсии за выслугу лет лицам, замещавшим государственные должности Нижегородской области и должности государственной гражданской службы Нижегородской области, и пенсии за умершего (погибшего) родителя, замещавшего государственную должность Нижегородской области либо должность государственной гражданской службы Нижегородской области</w:t>
      </w:r>
      <w:r w:rsidR="000E2FF2" w:rsidRPr="00294CBF">
        <w:rPr>
          <w:rFonts w:eastAsiaTheme="minorHAnsi"/>
          <w:sz w:val="28"/>
          <w:szCs w:val="28"/>
          <w:lang w:eastAsia="en-US"/>
        </w:rPr>
        <w:t>»</w:t>
      </w:r>
      <w:r w:rsidR="007448A8" w:rsidRPr="00294CBF">
        <w:rPr>
          <w:rFonts w:eastAsiaTheme="minorHAnsi"/>
          <w:sz w:val="28"/>
          <w:szCs w:val="28"/>
          <w:lang w:eastAsia="en-US"/>
        </w:rPr>
        <w:t xml:space="preserve"> </w:t>
      </w:r>
      <w:r w:rsidRPr="00294CBF">
        <w:rPr>
          <w:rFonts w:eastAsiaTheme="minorHAnsi"/>
          <w:sz w:val="28"/>
          <w:szCs w:val="28"/>
          <w:lang w:eastAsia="en-US"/>
        </w:rPr>
        <w:t>.</w:t>
      </w:r>
    </w:p>
    <w:p w:rsidR="00F06D8D" w:rsidRDefault="00F06D8D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6D8D" w:rsidRPr="00762934" w:rsidRDefault="00F06D8D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762934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EE018D">
        <w:rPr>
          <w:rFonts w:eastAsiaTheme="minorHAnsi"/>
          <w:b/>
          <w:sz w:val="28"/>
          <w:szCs w:val="28"/>
          <w:lang w:eastAsia="en-US"/>
        </w:rPr>
        <w:t>18</w:t>
      </w:r>
      <w:r w:rsidRPr="00762934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762934" w:rsidRPr="00762934">
        <w:rPr>
          <w:rFonts w:eastAsiaTheme="minorHAnsi"/>
          <w:b/>
          <w:sz w:val="28"/>
          <w:szCs w:val="28"/>
          <w:lang w:eastAsia="en-US"/>
        </w:rPr>
        <w:t>Компенсационные выплаты в случае причинения вреда жизни и здоровью главы местного самоуправления</w:t>
      </w:r>
    </w:p>
    <w:p w:rsidR="00DC2F7E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934" w:rsidRPr="00762934" w:rsidRDefault="00762934" w:rsidP="0076293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62934">
        <w:rPr>
          <w:rFonts w:eastAsiaTheme="minorHAnsi"/>
          <w:bCs/>
          <w:sz w:val="28"/>
          <w:szCs w:val="28"/>
          <w:lang w:eastAsia="en-US"/>
        </w:rPr>
        <w:lastRenderedPageBreak/>
        <w:t xml:space="preserve">В случае причинения вреда здоровью </w:t>
      </w:r>
      <w:r>
        <w:rPr>
          <w:rFonts w:eastAsiaTheme="minorHAnsi"/>
          <w:bCs/>
          <w:sz w:val="28"/>
          <w:szCs w:val="28"/>
          <w:lang w:eastAsia="en-US"/>
        </w:rPr>
        <w:t>г</w:t>
      </w:r>
      <w:r w:rsidRPr="00762934">
        <w:rPr>
          <w:rFonts w:eastAsiaTheme="minorHAnsi"/>
          <w:bCs/>
          <w:sz w:val="28"/>
          <w:szCs w:val="28"/>
          <w:lang w:eastAsia="en-US"/>
        </w:rPr>
        <w:t xml:space="preserve">лавы местного самоуправления, повлекшего стойкую утрату трудоспособности, а также гибели (смерти) в период работы или после прекращения его полномочий, если она наступила вследствие телесных повреждений или иного повреждения здоровья, полученных в связи с осуществлением им своих полномочий, </w:t>
      </w:r>
      <w:r>
        <w:rPr>
          <w:rFonts w:eastAsiaTheme="minorHAnsi"/>
          <w:bCs/>
          <w:sz w:val="28"/>
          <w:szCs w:val="28"/>
          <w:lang w:eastAsia="en-US"/>
        </w:rPr>
        <w:t>г</w:t>
      </w:r>
      <w:r w:rsidRPr="00762934">
        <w:rPr>
          <w:rFonts w:eastAsiaTheme="minorHAnsi"/>
          <w:bCs/>
          <w:sz w:val="28"/>
          <w:szCs w:val="28"/>
          <w:lang w:eastAsia="en-US"/>
        </w:rPr>
        <w:t xml:space="preserve">лаве местного самоуправления либо членам его семьи выплачивается единовременная компенсация в размере, установленном </w:t>
      </w:r>
      <w:r>
        <w:rPr>
          <w:rFonts w:eastAsiaTheme="minorHAnsi"/>
          <w:bCs/>
          <w:sz w:val="28"/>
          <w:szCs w:val="28"/>
          <w:lang w:eastAsia="en-US"/>
        </w:rPr>
        <w:t>р</w:t>
      </w:r>
      <w:r w:rsidRPr="00762934">
        <w:rPr>
          <w:rFonts w:eastAsiaTheme="minorHAnsi"/>
          <w:bCs/>
          <w:sz w:val="28"/>
          <w:szCs w:val="28"/>
          <w:lang w:eastAsia="en-US"/>
        </w:rPr>
        <w:t>ешением Земского собрания.</w:t>
      </w:r>
    </w:p>
    <w:p w:rsidR="00762934" w:rsidRPr="00762934" w:rsidRDefault="00762934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Глава 3. ОГРАНИЧЕНИЯ, СВЯЗАННЫЕ С ИСПОЛНЕНИЕМ</w:t>
      </w:r>
    </w:p>
    <w:p w:rsidR="00DC2F7E" w:rsidRPr="00294CBF" w:rsidRDefault="00DC2F7E" w:rsidP="00184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ОБЯЗАННОСТЕЙ ГЛАВЫ МЕСТНОГО САМОУПРАВЛЕНИЯ.</w:t>
      </w:r>
    </w:p>
    <w:p w:rsidR="00DC2F7E" w:rsidRPr="00294CBF" w:rsidRDefault="00DC2F7E" w:rsidP="00184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ОТЧЕТ ГЛАВЫ МЕСТНОГО САМОУПРАВЛЕНИЯ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sz w:val="28"/>
          <w:szCs w:val="28"/>
        </w:rPr>
        <w:t>19</w:t>
      </w:r>
      <w:r w:rsidRPr="00294CBF">
        <w:rPr>
          <w:rFonts w:ascii="Times New Roman" w:hAnsi="Times New Roman" w:cs="Times New Roman"/>
          <w:sz w:val="28"/>
          <w:szCs w:val="28"/>
        </w:rPr>
        <w:t>. Ограничения, связанные с исполнением обязанностей главы местного самоуправления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1. Глава местного самоуправления не вправе:</w:t>
      </w:r>
    </w:p>
    <w:p w:rsidR="00562F30" w:rsidRPr="00294CBF" w:rsidRDefault="00562F3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62F30" w:rsidRPr="00294CBF" w:rsidRDefault="00562F3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562F30" w:rsidRPr="00294CBF" w:rsidRDefault="00562F3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62F30" w:rsidRPr="00294CBF" w:rsidRDefault="00562F3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Большемурашкинского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62F30" w:rsidRPr="00294CBF" w:rsidRDefault="00562F3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Большемурашкинского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Нижегородской области в порядке, установленном законом Нижегородской области;</w:t>
      </w:r>
    </w:p>
    <w:p w:rsidR="00562F30" w:rsidRPr="00294CBF" w:rsidRDefault="00562F3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Большемурашкиснкого муниципального района в совете муниципальных образований Нижегородской области, иных объединениях муниципальных образований, а также в их органах управления;</w:t>
      </w:r>
    </w:p>
    <w:p w:rsidR="00562F30" w:rsidRPr="00294CBF" w:rsidRDefault="00562F3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 xml:space="preserve">г) представление на безвозмездной основе интересов Большемурашкинского муниципального района в органах управления и </w:t>
      </w:r>
      <w:r w:rsidRPr="00294CBF">
        <w:rPr>
          <w:rFonts w:eastAsiaTheme="minorHAnsi"/>
          <w:sz w:val="28"/>
          <w:szCs w:val="28"/>
          <w:lang w:eastAsia="en-US"/>
        </w:rPr>
        <w:lastRenderedPageBreak/>
        <w:t>ревизионной комиссии организации, учредителем (акционером, участником) которой является Большемурашкинский муниципальный район, в соответствии с муниципальными правовыми актами, определяющими порядок осуществления от имени Большемурашкинского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62F30" w:rsidRPr="00294CBF" w:rsidRDefault="00562F3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562F30" w:rsidRPr="00294CBF" w:rsidRDefault="00562F3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62F30" w:rsidRPr="00294CBF" w:rsidRDefault="00562F30" w:rsidP="00184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BF">
        <w:rPr>
          <w:rFonts w:eastAsiaTheme="minorHAns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2. Глава местного самоуправления, осуществляющий свои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3. Глава местного самоуправления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- сведения) Губернатору Нижегородской области в порядке, установленном </w:t>
      </w:r>
      <w:hyperlink w:anchor="P218" w:history="1">
        <w:r w:rsidRPr="00294CBF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8562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8"/>
      <w:bookmarkEnd w:id="10"/>
      <w:r w:rsidRPr="00294CBF">
        <w:rPr>
          <w:rFonts w:ascii="Times New Roman" w:hAnsi="Times New Roman" w:cs="Times New Roman"/>
          <w:sz w:val="28"/>
          <w:szCs w:val="28"/>
        </w:rPr>
        <w:t>4. Глава местного самоуправления направляет сведения в комиссию по контролю за представлением сведений о доходах, расходах, об имуществе и обязательствах имущественного характера, представляемых лицами, замещающими муниципальные должнос</w:t>
      </w:r>
      <w:r w:rsidR="0078562E" w:rsidRPr="00294CBF">
        <w:rPr>
          <w:rFonts w:ascii="Times New Roman" w:hAnsi="Times New Roman" w:cs="Times New Roman"/>
          <w:sz w:val="28"/>
          <w:szCs w:val="28"/>
        </w:rPr>
        <w:t>ти</w:t>
      </w:r>
      <w:r w:rsidRPr="00294CBF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(далее - комиссия) ежегодно не позднее 30 апреля года, следующего за отчетным, по форме справки, утвержденной Президентом РФ. </w:t>
      </w:r>
      <w:r w:rsidR="0078562E" w:rsidRPr="0029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Уточненные сведения представляются в течение месяца после дня окончания срока, установленного абзацем первым настояще</w:t>
      </w:r>
      <w:r w:rsidR="0078562E" w:rsidRPr="00294CBF">
        <w:rPr>
          <w:rFonts w:ascii="Times New Roman" w:hAnsi="Times New Roman" w:cs="Times New Roman"/>
          <w:sz w:val="28"/>
          <w:szCs w:val="28"/>
        </w:rPr>
        <w:t>го пункта</w:t>
      </w:r>
      <w:r w:rsidRPr="00294CBF">
        <w:rPr>
          <w:rFonts w:ascii="Times New Roman" w:hAnsi="Times New Roman" w:cs="Times New Roman"/>
          <w:sz w:val="28"/>
          <w:szCs w:val="28"/>
        </w:rPr>
        <w:t xml:space="preserve">. Комиссия проводит анализ сведений и их размещение на официальном сайте органов местного самоуправления </w:t>
      </w:r>
      <w:r w:rsidR="00CA0F18" w:rsidRPr="00294CBF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294CBF">
        <w:rPr>
          <w:rFonts w:ascii="Times New Roman" w:hAnsi="Times New Roman" w:cs="Times New Roman"/>
          <w:sz w:val="28"/>
          <w:szCs w:val="28"/>
        </w:rPr>
        <w:t xml:space="preserve">в порядке, установленном решением </w:t>
      </w:r>
      <w:r w:rsidR="00127B99" w:rsidRPr="00294CBF">
        <w:rPr>
          <w:rFonts w:ascii="Times New Roman" w:hAnsi="Times New Roman" w:cs="Times New Roman"/>
          <w:sz w:val="28"/>
          <w:szCs w:val="28"/>
        </w:rPr>
        <w:t>Земского собрания</w:t>
      </w:r>
      <w:r w:rsidRPr="00294CBF">
        <w:rPr>
          <w:rFonts w:ascii="Times New Roman" w:hAnsi="Times New Roman" w:cs="Times New Roman"/>
          <w:sz w:val="28"/>
          <w:szCs w:val="28"/>
        </w:rPr>
        <w:t xml:space="preserve">. В течение 14 календарных дней после окончания срока представления уточненных сведений Комиссия обеспечивает представление сведений Губернатору </w:t>
      </w:r>
      <w:r w:rsidRPr="00294CBF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 путем направления в орган исполнительной власти Нижегородской области, уполномоченный на исполнение функций по профилактике коррупционных и иных правонарушений.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представляемых главой местного самоуправления сведений осуществляется по решению Губернатора Нижегородской области уполномоченным органом по профилактике коррупционных и иных правонарушений в порядке, установленном </w:t>
      </w:r>
      <w:hyperlink r:id="rId36" w:history="1">
        <w:r w:rsidRPr="0029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Нижегородской области от 07.03.2008 </w:t>
      </w:r>
      <w:r w:rsidR="0078562E" w:rsidRPr="00294CBF">
        <w:rPr>
          <w:rFonts w:ascii="Times New Roman" w:hAnsi="Times New Roman" w:cs="Times New Roman"/>
          <w:sz w:val="28"/>
          <w:szCs w:val="28"/>
        </w:rPr>
        <w:t>№</w:t>
      </w:r>
      <w:r w:rsidRPr="00294CBF">
        <w:rPr>
          <w:rFonts w:ascii="Times New Roman" w:hAnsi="Times New Roman" w:cs="Times New Roman"/>
          <w:sz w:val="28"/>
          <w:szCs w:val="28"/>
        </w:rPr>
        <w:t xml:space="preserve"> 20-З "О противодействии коррупции в Нижегородской области.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5. Главе местного самоуправления,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6. Глава местного самоуправления обязан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7. Глава местного самоуправления должен соблюдать ограничения, запреты, исполнять обязанности, которые установлены Федеральным </w:t>
      </w:r>
      <w:hyperlink r:id="rId37" w:history="1">
        <w:r w:rsidRPr="0029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78562E" w:rsidRPr="00294CBF">
        <w:rPr>
          <w:rFonts w:ascii="Times New Roman" w:hAnsi="Times New Roman" w:cs="Times New Roman"/>
          <w:sz w:val="28"/>
          <w:szCs w:val="28"/>
        </w:rPr>
        <w:t>№</w:t>
      </w:r>
      <w:r w:rsidRPr="00294CBF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38" w:history="1">
        <w:r w:rsidRPr="0029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="0078562E" w:rsidRPr="00294CBF">
        <w:rPr>
          <w:rFonts w:ascii="Times New Roman" w:hAnsi="Times New Roman" w:cs="Times New Roman"/>
          <w:sz w:val="28"/>
          <w:szCs w:val="28"/>
        </w:rPr>
        <w:t>3</w:t>
      </w:r>
      <w:r w:rsidRPr="00294CBF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39" w:history="1">
        <w:r w:rsidRPr="0029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78562E" w:rsidRPr="00294CBF">
        <w:rPr>
          <w:rFonts w:ascii="Times New Roman" w:hAnsi="Times New Roman" w:cs="Times New Roman"/>
          <w:sz w:val="28"/>
          <w:szCs w:val="28"/>
        </w:rPr>
        <w:t>№</w:t>
      </w:r>
      <w:r w:rsidRPr="00294CBF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52FD1" w:rsidRPr="00294CBF">
        <w:rPr>
          <w:rFonts w:ascii="Times New Roman" w:hAnsi="Times New Roman" w:cs="Times New Roman"/>
          <w:sz w:val="28"/>
          <w:szCs w:val="28"/>
        </w:rPr>
        <w:t>2</w:t>
      </w:r>
      <w:r w:rsidR="00EE018D">
        <w:rPr>
          <w:rFonts w:ascii="Times New Roman" w:hAnsi="Times New Roman" w:cs="Times New Roman"/>
          <w:sz w:val="28"/>
          <w:szCs w:val="28"/>
        </w:rPr>
        <w:t>0</w:t>
      </w:r>
      <w:r w:rsidRPr="00294CBF">
        <w:rPr>
          <w:rFonts w:ascii="Times New Roman" w:hAnsi="Times New Roman" w:cs="Times New Roman"/>
          <w:sz w:val="28"/>
          <w:szCs w:val="28"/>
        </w:rPr>
        <w:t>. Предотвращение и урегулирование конфликта интересов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1. Глава местного самоуправления обязан принимать меры по недопущению любой возможности возникновения конфликта интересов.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Под конфликтом интересов в соответствии с Федеральным </w:t>
      </w:r>
      <w:hyperlink r:id="rId40" w:history="1">
        <w:r w:rsidRPr="0029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78562E" w:rsidRPr="00294CBF">
        <w:rPr>
          <w:rFonts w:ascii="Times New Roman" w:hAnsi="Times New Roman" w:cs="Times New Roman"/>
          <w:sz w:val="28"/>
          <w:szCs w:val="28"/>
        </w:rPr>
        <w:t>№</w:t>
      </w:r>
      <w:r w:rsidRPr="00294CBF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понимается ситуация, при которой личная заинтересованность (прямая или косвенная) главы местного самоуправления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в соответствии с Федеральным </w:t>
      </w:r>
      <w:hyperlink r:id="rId41" w:history="1">
        <w:r w:rsidRPr="00294C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78562E" w:rsidRPr="00294CBF">
        <w:rPr>
          <w:rFonts w:ascii="Times New Roman" w:hAnsi="Times New Roman" w:cs="Times New Roman"/>
          <w:sz w:val="28"/>
          <w:szCs w:val="28"/>
        </w:rPr>
        <w:t>№</w:t>
      </w:r>
      <w:r w:rsidRPr="00294CBF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понимается возможность получения доходов в виде денег, иного имущества, в том числе имущественных прав, услуг имущественного характера, </w:t>
      </w:r>
      <w:r w:rsidRPr="00294CBF">
        <w:rPr>
          <w:rFonts w:ascii="Times New Roman" w:hAnsi="Times New Roman" w:cs="Times New Roman"/>
          <w:sz w:val="28"/>
          <w:szCs w:val="28"/>
        </w:rPr>
        <w:lastRenderedPageBreak/>
        <w:t>результатов выполненных работ или каких-либо выгод (преимуществ) главой местного самоуправления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 местного самоуправления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2. Глава местного самоуправления обязан уведомить </w:t>
      </w:r>
      <w:r w:rsidR="00127B99" w:rsidRPr="00294CBF">
        <w:rPr>
          <w:rFonts w:ascii="Times New Roman" w:hAnsi="Times New Roman" w:cs="Times New Roman"/>
          <w:sz w:val="28"/>
          <w:szCs w:val="28"/>
        </w:rPr>
        <w:t>Земское собрание</w:t>
      </w:r>
      <w:r w:rsidR="0078562E"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Pr="00294CBF">
        <w:rPr>
          <w:rFonts w:ascii="Times New Roman" w:hAnsi="Times New Roman" w:cs="Times New Roman"/>
          <w:sz w:val="28"/>
          <w:szCs w:val="28"/>
        </w:rPr>
        <w:t>посредством подачи письменного уведомления о возникшем конфликте интересов или о возможности его возникновения, как только ему станет об этом известно.</w:t>
      </w:r>
    </w:p>
    <w:p w:rsidR="00DC2F7E" w:rsidRPr="00294CBF" w:rsidRDefault="00595862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3</w:t>
      </w:r>
      <w:r w:rsidR="00DC2F7E" w:rsidRPr="00294CBF">
        <w:rPr>
          <w:rFonts w:ascii="Times New Roman" w:hAnsi="Times New Roman" w:cs="Times New Roman"/>
          <w:sz w:val="28"/>
          <w:szCs w:val="28"/>
        </w:rPr>
        <w:t>. В случае если глава местного самоуправления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>Глава 4. ЗАКЛЮЧИТЕЛЬНЫЕ ПОЛОЖЕНИЯ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sz w:val="28"/>
          <w:szCs w:val="28"/>
        </w:rPr>
        <w:t>21</w:t>
      </w:r>
      <w:r w:rsidRPr="00294CBF">
        <w:rPr>
          <w:rFonts w:ascii="Times New Roman" w:hAnsi="Times New Roman" w:cs="Times New Roman"/>
          <w:sz w:val="28"/>
          <w:szCs w:val="28"/>
        </w:rPr>
        <w:t>. Ответственность главы местного самоуправления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666" w:rsidRPr="00294CBF" w:rsidRDefault="00DC2F7E" w:rsidP="00184989">
      <w:pPr>
        <w:ind w:firstLine="540"/>
        <w:jc w:val="both"/>
        <w:rPr>
          <w:sz w:val="28"/>
          <w:szCs w:val="28"/>
        </w:rPr>
      </w:pPr>
      <w:r w:rsidRPr="00294CBF">
        <w:rPr>
          <w:sz w:val="28"/>
          <w:szCs w:val="28"/>
        </w:rPr>
        <w:t xml:space="preserve">1. Глава местного самоуправления </w:t>
      </w:r>
      <w:r w:rsidR="003F5666" w:rsidRPr="00294CBF">
        <w:rPr>
          <w:sz w:val="28"/>
          <w:szCs w:val="28"/>
        </w:rPr>
        <w:t>за неисполнение или ненадлежащее исполнение законодательства Российской Федерации, Нижегородской области, нормативных правовых актов органов государственной власти, а также за принятие незаконных решений несет ответственность перед государством и населением, физическими и юридическими лицами, установленную законодательством Российской Федерации.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E018D">
        <w:rPr>
          <w:rFonts w:ascii="Times New Roman" w:hAnsi="Times New Roman" w:cs="Times New Roman"/>
          <w:sz w:val="28"/>
          <w:szCs w:val="28"/>
        </w:rPr>
        <w:t>22</w:t>
      </w:r>
      <w:r w:rsidRPr="00294CBF">
        <w:rPr>
          <w:rFonts w:ascii="Times New Roman" w:hAnsi="Times New Roman" w:cs="Times New Roman"/>
          <w:sz w:val="28"/>
          <w:szCs w:val="28"/>
        </w:rPr>
        <w:t>. Ответственность главы местного самоуправления перед государством</w:t>
      </w: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7E" w:rsidRPr="00294CBF" w:rsidRDefault="00DC2F7E" w:rsidP="0018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1. Ответственность главы местного самоуправления перед государством наступает на основании решения соответствующего суда в случае нарушения им </w:t>
      </w:r>
      <w:hyperlink r:id="rId42" w:history="1">
        <w:r w:rsidRPr="00294CB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43" w:history="1">
        <w:r w:rsidRPr="00294CB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и законов Нижегородской области, </w:t>
      </w:r>
      <w:hyperlink r:id="rId44" w:history="1">
        <w:r w:rsidRPr="00294CB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="00184989" w:rsidRPr="00294CBF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294CBF">
        <w:rPr>
          <w:rFonts w:ascii="Times New Roman" w:hAnsi="Times New Roman" w:cs="Times New Roman"/>
          <w:sz w:val="28"/>
          <w:szCs w:val="28"/>
        </w:rPr>
        <w:t>, а также в случае ненадлежащего осуществления переданных отдельных государственных полномочий.</w:t>
      </w:r>
    </w:p>
    <w:p w:rsidR="00716B61" w:rsidRPr="00294CBF" w:rsidRDefault="00DC2F7E" w:rsidP="00252FD1">
      <w:pPr>
        <w:pStyle w:val="ConsPlusNormal"/>
        <w:ind w:firstLine="540"/>
        <w:jc w:val="both"/>
        <w:rPr>
          <w:sz w:val="28"/>
          <w:szCs w:val="28"/>
        </w:rPr>
      </w:pPr>
      <w:r w:rsidRPr="00294CBF">
        <w:rPr>
          <w:rFonts w:ascii="Times New Roman" w:hAnsi="Times New Roman" w:cs="Times New Roman"/>
          <w:sz w:val="28"/>
          <w:szCs w:val="28"/>
        </w:rPr>
        <w:t xml:space="preserve">2. Привлечение главы местного самоуправления к ответственности перед государством осуществляется в порядке, установленном </w:t>
      </w:r>
      <w:r w:rsidR="00184989" w:rsidRPr="00294CBF">
        <w:rPr>
          <w:rFonts w:ascii="Times New Roman" w:hAnsi="Times New Roman" w:cs="Times New Roman"/>
          <w:sz w:val="28"/>
          <w:szCs w:val="28"/>
        </w:rPr>
        <w:t>ф</w:t>
      </w:r>
      <w:r w:rsidRPr="00294CBF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45" w:history="1">
        <w:r w:rsidRPr="00294CBF">
          <w:rPr>
            <w:rFonts w:ascii="Times New Roman" w:hAnsi="Times New Roman" w:cs="Times New Roman"/>
            <w:sz w:val="28"/>
            <w:szCs w:val="28"/>
          </w:rPr>
          <w:t>законо</w:t>
        </w:r>
        <w:r w:rsidR="00184989" w:rsidRPr="00294CBF">
          <w:rPr>
            <w:rFonts w:ascii="Times New Roman" w:hAnsi="Times New Roman" w:cs="Times New Roman"/>
            <w:sz w:val="28"/>
            <w:szCs w:val="28"/>
          </w:rPr>
          <w:t>дательством</w:t>
        </w:r>
      </w:hyperlink>
      <w:r w:rsidR="00184989"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Pr="00294CBF">
        <w:rPr>
          <w:rFonts w:ascii="Times New Roman" w:hAnsi="Times New Roman" w:cs="Times New Roman"/>
          <w:sz w:val="28"/>
          <w:szCs w:val="28"/>
        </w:rPr>
        <w:t xml:space="preserve"> </w:t>
      </w:r>
      <w:r w:rsidR="00184989" w:rsidRPr="00294CB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sectPr w:rsidR="00716B61" w:rsidRPr="00294CBF" w:rsidSect="00B9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6CCD"/>
    <w:multiLevelType w:val="hybridMultilevel"/>
    <w:tmpl w:val="B178F0B6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198F"/>
    <w:multiLevelType w:val="hybridMultilevel"/>
    <w:tmpl w:val="9312B416"/>
    <w:lvl w:ilvl="0" w:tplc="16761E8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8E4995"/>
    <w:multiLevelType w:val="hybridMultilevel"/>
    <w:tmpl w:val="89C265B0"/>
    <w:lvl w:ilvl="0" w:tplc="880A5D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73AF4B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7E"/>
    <w:rsid w:val="00050DE0"/>
    <w:rsid w:val="000E2FF2"/>
    <w:rsid w:val="00127B99"/>
    <w:rsid w:val="00184989"/>
    <w:rsid w:val="00185F20"/>
    <w:rsid w:val="00227CAD"/>
    <w:rsid w:val="00252FD1"/>
    <w:rsid w:val="00287164"/>
    <w:rsid w:val="00294CBF"/>
    <w:rsid w:val="00312969"/>
    <w:rsid w:val="003F5666"/>
    <w:rsid w:val="0042057B"/>
    <w:rsid w:val="004A5962"/>
    <w:rsid w:val="0054301E"/>
    <w:rsid w:val="00562F30"/>
    <w:rsid w:val="0057065D"/>
    <w:rsid w:val="00595862"/>
    <w:rsid w:val="007107D4"/>
    <w:rsid w:val="00716B61"/>
    <w:rsid w:val="00744782"/>
    <w:rsid w:val="007448A8"/>
    <w:rsid w:val="00762934"/>
    <w:rsid w:val="0078562E"/>
    <w:rsid w:val="0087526E"/>
    <w:rsid w:val="00882C58"/>
    <w:rsid w:val="008B0894"/>
    <w:rsid w:val="00A4275C"/>
    <w:rsid w:val="00AD5D12"/>
    <w:rsid w:val="00BA5E4A"/>
    <w:rsid w:val="00C809D8"/>
    <w:rsid w:val="00CA0F18"/>
    <w:rsid w:val="00D47239"/>
    <w:rsid w:val="00D86EBB"/>
    <w:rsid w:val="00DC2F7E"/>
    <w:rsid w:val="00E05431"/>
    <w:rsid w:val="00E05A97"/>
    <w:rsid w:val="00E33284"/>
    <w:rsid w:val="00E52409"/>
    <w:rsid w:val="00EE018D"/>
    <w:rsid w:val="00F06D8D"/>
    <w:rsid w:val="00F22674"/>
    <w:rsid w:val="00F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809D8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809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A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2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4A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809D8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809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A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2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4A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ED51A5210E022B30AB75989AB496B9072A5C465514AB6FCE537308C89472B3C3D0AA172E24BC459302FC5E0A08FF10EX761L" TargetMode="External"/><Relationship Id="rId13" Type="http://schemas.openxmlformats.org/officeDocument/2006/relationships/hyperlink" Target="consultantplus://offline/ref=5D49CC846ADC423AB7AC3B8A13B06BB80525DC092903825A90AE6A07A1B82B42B23FD4C52CCF98EEEC278A265C20CF4CF0V7o6K" TargetMode="External"/><Relationship Id="rId18" Type="http://schemas.openxmlformats.org/officeDocument/2006/relationships/hyperlink" Target="consultantplus://offline/ref=5D49CC846ADC423AB7AC3B8A13B06BB80525DC09290B835996AB6A07A1B82B42B23FD4C53ECFC0E2ED2094245C35991DB6237C8663309628D0D4FA26V7o4K" TargetMode="External"/><Relationship Id="rId26" Type="http://schemas.openxmlformats.org/officeDocument/2006/relationships/hyperlink" Target="consultantplus://offline/ref=99BED51A5210E022B30AB74F8AC7166E947DF9C9675241E1A4B33167D3D9417E7C7D0CF423A61ACF58396594A6EB80F00E6F584EB2B23541XA6BL" TargetMode="External"/><Relationship Id="rId39" Type="http://schemas.openxmlformats.org/officeDocument/2006/relationships/hyperlink" Target="consultantplus://offline/ref=99BED51A5210E022B30AB74F8AC7166E9478FCCF635641E1A4B33167D3D9417E6E7D54F822A400C95A2C33C5E0XB6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9BED51A5210E022B30AB75989AB496B9072A5C466554FB7F8E537308C89472B3C3D0AA172E24BC459302FC5E0A08FF10EX761L" TargetMode="External"/><Relationship Id="rId34" Type="http://schemas.openxmlformats.org/officeDocument/2006/relationships/hyperlink" Target="consultantplus://offline/ref=99BED51A5210E022B30AB74F8AC7166E947DF9C9675241E1A4B33167D3D9417E7C7D0CF423A619C058396594A6EB80F00E6F584EB2B23541XA6BL" TargetMode="External"/><Relationship Id="rId42" Type="http://schemas.openxmlformats.org/officeDocument/2006/relationships/hyperlink" Target="consultantplus://offline/ref=99BED51A5210E022B30AB74F8AC7166E9571FCCC6F0316E3F5E63F62DB891B6E6A3400F73DA61CD75A3233XC65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9BED51A5210E022B30AB74F8AC7166E947DF9C9675241E1A4B33167D3D9417E6E7D54F822A400C95A2C33C5E0XB6EL" TargetMode="External"/><Relationship Id="rId12" Type="http://schemas.openxmlformats.org/officeDocument/2006/relationships/hyperlink" Target="consultantplus://offline/ref=5D49CC846ADC423AB7AC3B9C10DC34BD00268501235CDA0E9BAD6255F6B87707E436DE96638BCFFDEF2096V2o6K" TargetMode="External"/><Relationship Id="rId17" Type="http://schemas.openxmlformats.org/officeDocument/2006/relationships/hyperlink" Target="consultantplus://offline/ref=5D49CC846ADC423AB7AC3B9C10DC34BD012A80042B0D8D0CCAF86C50FEE82D17E07F8A9C7C8CD3E3EF3E96265CV3oEK" TargetMode="External"/><Relationship Id="rId25" Type="http://schemas.openxmlformats.org/officeDocument/2006/relationships/hyperlink" Target="consultantplus://offline/ref=99BED51A5210E022B30AB74F8AC7166E947DF9C9675241E1A4B33167D3D9417E7C7D0CF423A61ACC5F396594A6EB80F00E6F584EB2B23541XA6BL" TargetMode="External"/><Relationship Id="rId33" Type="http://schemas.openxmlformats.org/officeDocument/2006/relationships/hyperlink" Target="consultantplus://offline/ref=99BED51A5210E022B30AB74F8AC7166E947DF9C9675241E1A4B33167D3D9417E7C7D0CF423A619C151396594A6EB80F00E6F584EB2B23541XA6BL" TargetMode="External"/><Relationship Id="rId38" Type="http://schemas.openxmlformats.org/officeDocument/2006/relationships/hyperlink" Target="consultantplus://offline/ref=99BED51A5210E022B30AB74F8AC7166E9570F2CC605241E1A4B33167D3D9417E6E7D54F822A400C95A2C33C5E0XB6E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49CC846ADC423AB7AC3B9C10DC34BD012F85022F098D0CCAF86C50FEE82D17E07F8A9C7C8CD3E3EF3E96265CV3oEK" TargetMode="External"/><Relationship Id="rId20" Type="http://schemas.openxmlformats.org/officeDocument/2006/relationships/hyperlink" Target="consultantplus://offline/ref=D04DEF7A7F8E35AD82DC49D3F60CC1F77978D089C3FDA21A066E8D73B9F47B63EC33B8F76D10BDA907226891A6iEG9H" TargetMode="External"/><Relationship Id="rId29" Type="http://schemas.openxmlformats.org/officeDocument/2006/relationships/hyperlink" Target="consultantplus://offline/ref=99BED51A5210E022B30AB74F8AC7166E947DF9C9675241E1A4B33167D3D9417E7C7D0CF324A5159D097664C8E3BC93F10E6F5A4CAEXB60L" TargetMode="External"/><Relationship Id="rId41" Type="http://schemas.openxmlformats.org/officeDocument/2006/relationships/hyperlink" Target="consultantplus://offline/ref=99BED51A5210E022B30AB74F8AC7166E947DFBCA635141E1A4B33167D3D9417E6E7D54F822A400C95A2C33C5E0XB6E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9BED51A5210E022B30AB75989AB496B9072A5C466554FB7F8E537308C89472B3C3D0AA172E24BC459302FC5E0A08FF10EX761L" TargetMode="External"/><Relationship Id="rId24" Type="http://schemas.openxmlformats.org/officeDocument/2006/relationships/hyperlink" Target="consultantplus://offline/ref=99BED51A5210E022B30AB74F8AC7166E947DF9C9675241E1A4B33167D3D9417E7C7D0CF423A71FCC51396594A6EB80F00E6F584EB2B23541XA6BL" TargetMode="External"/><Relationship Id="rId32" Type="http://schemas.openxmlformats.org/officeDocument/2006/relationships/hyperlink" Target="consultantplus://offline/ref=99BED51A5210E022B30AB74F8AC7166E947DF9C9675241E1A4B33167D3D9417E7C7D0CF324A2159D097664C8E3BC93F10E6F5A4CAEXB60L" TargetMode="External"/><Relationship Id="rId37" Type="http://schemas.openxmlformats.org/officeDocument/2006/relationships/hyperlink" Target="consultantplus://offline/ref=99BED51A5210E022B30AB74F8AC7166E947DFBCA635141E1A4B33167D3D9417E6E7D54F822A400C95A2C33C5E0XB6EL" TargetMode="External"/><Relationship Id="rId40" Type="http://schemas.openxmlformats.org/officeDocument/2006/relationships/hyperlink" Target="consultantplus://offline/ref=99BED51A5210E022B30AB74F8AC7166E947DFBCA635141E1A4B33167D3D9417E6E7D54F822A400C95A2C33C5E0XB6EL" TargetMode="External"/><Relationship Id="rId45" Type="http://schemas.openxmlformats.org/officeDocument/2006/relationships/hyperlink" Target="consultantplus://offline/ref=99BED51A5210E022B30AB74F8AC7166E947DF9C9675241E1A4B33167D3D9417E6E7D54F822A400C95A2C33C5E0XB6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49CC846ADC423AB7AC3B9C10DC34BD00278B012C0D8D0CCAF86C50FEE82D17E07F8A9C7C8CD3E3EF3E96265CV3oEK" TargetMode="External"/><Relationship Id="rId23" Type="http://schemas.openxmlformats.org/officeDocument/2006/relationships/hyperlink" Target="consultantplus://offline/ref=99BED51A5210E022B30AB74F8AC7166E947DF9C9675241E1A4B33167D3D9417E7C7D0CF423A71CC851396594A6EB80F00E6F584EB2B23541XA6BL" TargetMode="External"/><Relationship Id="rId28" Type="http://schemas.openxmlformats.org/officeDocument/2006/relationships/hyperlink" Target="consultantplus://offline/ref=99BED51A5210E022B30AB74F8AC7166E947DF9C9675241E1A4B33167D3D9417E7C7D0CF423A71CCE59396594A6EB80F00E6F584EB2B23541XA6BL" TargetMode="External"/><Relationship Id="rId36" Type="http://schemas.openxmlformats.org/officeDocument/2006/relationships/hyperlink" Target="consultantplus://offline/ref=99BED51A5210E022B30AB75989AB496B9072A5C466554DB5FFE737308C89472B3C3D0AA172E24BC459302FC5E0A08FF10EX761L" TargetMode="External"/><Relationship Id="rId10" Type="http://schemas.openxmlformats.org/officeDocument/2006/relationships/hyperlink" Target="consultantplus://offline/ref=99BED51A5210E022B30AB75989AB496B9072A5C465514AB6FCE537308C89472B3C3D0AA172E24BC459302FC5E0A08FF10EX761L" TargetMode="External"/><Relationship Id="rId19" Type="http://schemas.openxmlformats.org/officeDocument/2006/relationships/hyperlink" Target="consultantplus://offline/ref=5D49CC846ADC423AB7AC3B8A13B06BB80525DC092903825A90AE6A07A1B82B42B23FD4C53ECFC0E2ED2096245635991DB6237C8663309628D0D4FA26V7o4K" TargetMode="External"/><Relationship Id="rId31" Type="http://schemas.openxmlformats.org/officeDocument/2006/relationships/hyperlink" Target="consultantplus://offline/ref=99BED51A5210E022B30AB74F8AC7166E947DF9C9675241E1A4B33167D3D9417E7C7D0CF423A61BCB5A396594A6EB80F00E6F584EB2B23541XA6BL" TargetMode="External"/><Relationship Id="rId44" Type="http://schemas.openxmlformats.org/officeDocument/2006/relationships/hyperlink" Target="consultantplus://offline/ref=99BED51A5210E022B30AB75989AB496B9072A5C466554FB7F8E537308C89472B3C3D0AA172E24BC459302FC5E0A08FF10EX76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ED51A5210E022B30AB74F8AC7166E947DF9C9675241E1A4B33167D3D9417E6E7D54F822A400C95A2C33C5E0XB6EL" TargetMode="External"/><Relationship Id="rId14" Type="http://schemas.openxmlformats.org/officeDocument/2006/relationships/hyperlink" Target="consultantplus://offline/ref=5D49CC846ADC423AB7AC3B9C10DC34BD012A82072F0E8D0CCAF86C50FEE82D17E07F8A9C7C8CD3E3EF3E96265CV3oEK" TargetMode="External"/><Relationship Id="rId22" Type="http://schemas.openxmlformats.org/officeDocument/2006/relationships/hyperlink" Target="consultantplus://offline/ref=99BED51A5210E022B30AB75989AB496B9072A5C465514AB6FCE537308C89472B3C3D0AA172E24BC459302FC5E0A08FF10EX761L" TargetMode="External"/><Relationship Id="rId27" Type="http://schemas.openxmlformats.org/officeDocument/2006/relationships/hyperlink" Target="consultantplus://offline/ref=99BED51A5210E022B30AB74F8AC7166E947DF9C9675241E1A4B33167D3D9417E7C7D0CF423A61ACF5B396594A6EB80F00E6F584EB2B23541XA6BL" TargetMode="External"/><Relationship Id="rId30" Type="http://schemas.openxmlformats.org/officeDocument/2006/relationships/hyperlink" Target="consultantplus://offline/ref=99BED51A5210E022B30AB74F8AC7166E947DF9C9675241E1A4B33167D3D9417E7C7D0CF423A61BC851396594A6EB80F00E6F584EB2B23541XA6BL" TargetMode="External"/><Relationship Id="rId35" Type="http://schemas.openxmlformats.org/officeDocument/2006/relationships/hyperlink" Target="consultantplus://offline/ref=67611DDDB7C683B12B3CE3A627AE9703272F2B223EE8662D96B7F33C3F0C82D200775A7FF8076B8B5AB123EB56E3216C0CxBXAF" TargetMode="External"/><Relationship Id="rId43" Type="http://schemas.openxmlformats.org/officeDocument/2006/relationships/hyperlink" Target="consultantplus://offline/ref=99BED51A5210E022B30AB75989AB496B9072A5C466554BB2FCE337308C89472B3C3D0AA172E24BC459302FC5E0A08FF10EX76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5663</Words>
  <Characters>32282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2020-02-20T06:52:00Z</cp:lastPrinted>
  <dcterms:created xsi:type="dcterms:W3CDTF">2020-02-17T10:51:00Z</dcterms:created>
  <dcterms:modified xsi:type="dcterms:W3CDTF">2020-02-28T06:20:00Z</dcterms:modified>
</cp:coreProperties>
</file>