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0" w:rsidRPr="0004254D" w:rsidRDefault="00C90EC7" w:rsidP="00C9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Доклад </w:t>
      </w:r>
    </w:p>
    <w:p w:rsidR="00F84740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развитии и результатах</w:t>
      </w:r>
      <w:r w:rsidR="00F8474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процедуры оценки регулирующего воздействия </w:t>
      </w:r>
    </w:p>
    <w:p w:rsidR="00C90EC7" w:rsidRPr="00D552C7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F84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Большемурашкинском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муниципальном районе Нижегородской области</w:t>
      </w:r>
      <w:r w:rsidR="00AE2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</w:t>
      </w:r>
      <w:r w:rsidR="00123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AE2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847304" w:rsidRPr="00D552C7" w:rsidRDefault="00847304" w:rsidP="00F8474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774"/>
        <w:gridCol w:w="1183"/>
        <w:gridCol w:w="1291"/>
      </w:tblGrid>
      <w:tr w:rsidR="00C90EC7" w:rsidRPr="00C90EC7" w:rsidTr="0004254D"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Приволжский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F84740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Большемурашкинский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E661B" w:rsidP="001239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38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января 20</w:t>
            </w:r>
            <w:r w:rsidR="0012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администрации Большемурашкинского муниципального района Нижегородской области от 05.02.2015 г. № 57 «О внесении изменений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 w:rsidR="00620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D55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552C7" w:rsidRPr="0012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27.12.2018 № 549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  <w:r w:rsidRPr="00620F2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Комитет по управлению</w:t>
            </w:r>
            <w:proofErr w:type="gramEnd"/>
            <w:r w:rsidRPr="00620F2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экономикой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определен ответственным за внедрение процедуры ОРВ в Большемурашкинском муниципальном районе Нижегородской области</w:t>
            </w:r>
            <w:proofErr w:type="gramStart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олное наименование уполномоченного органа, реквизиты нормативного правового акта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C90EC7" w:rsidRPr="00881A1D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экспертизы действующих нормативных правовых актов, затрагивающих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предпринимательской и инвестиционной деятельности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предметную область проведения оценки регулирующего воздействия</w:t>
            </w:r>
          </w:p>
          <w:p w:rsidR="00C90EC7" w:rsidRPr="00C90EC7" w:rsidRDefault="00C90EC7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области от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года №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57 </w:t>
            </w:r>
            <w:r w:rsidR="00C801EA"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изменениями от 30.11.2016 № 593</w:t>
            </w:r>
            <w:r w:rsidR="007E35EF"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</w:p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самостоятельно органами-разработчиками проектов нормативных правовых актов </w:t>
            </w:r>
          </w:p>
          <w:p w:rsidR="007E35EF" w:rsidRDefault="00C90EC7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регулирующего воздействия проводится органом разработчиком проекта нормативных правовых актов (регулирующий орган) и составляется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 оценке</w:t>
            </w:r>
            <w:r w:rsidR="007E35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</w:t>
            </w:r>
          </w:p>
          <w:p w:rsidR="00C90EC7" w:rsidRPr="00C90EC7" w:rsidRDefault="007E35EF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иное ____________________________________________________________</w:t>
            </w:r>
          </w:p>
          <w:p w:rsidR="00C90EC7" w:rsidRPr="00C90EC7" w:rsidRDefault="00C90EC7" w:rsidP="00C90EC7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2.3.2. Оценка регулирующего воздействия проводится</w:t>
            </w:r>
            <w:r w:rsidR="00C801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начиная со стадии обсуждения идеи (концепции) предлагаемого правового регулирования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Пункты 3.1-3.4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Большемурашкинского  муниципального района Нижегородской области от 05.02.2015 года № 57 (</w:t>
            </w:r>
            <w:r w:rsidR="00F0565F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от 30.11.2016 №  593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0565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проведения публичных консультаций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3.5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  муниципального района Нижегородской области от 05.02.2015 года № 57 (</w:t>
            </w:r>
            <w:r w:rsidR="00F0565F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от 30.11.2016 №  593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0565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подготовки заключения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5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3.1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</w:t>
            </w:r>
            <w:smartTag w:uri="urn:schemas-microsoft-com:office:smarttags" w:element="date">
              <w:smartTagPr>
                <w:attr w:name="Year" w:val="2015"/>
                <w:attr w:name="Day" w:val="05"/>
                <w:attr w:name="Month" w:val="2"/>
                <w:attr w:name="ls" w:val="trans"/>
              </w:smartTagPr>
              <w:r w:rsidRPr="00881A1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05.02.2015</w:t>
              </w:r>
            </w:smartTag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№ 57 (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специальная процедура урегулирования разногласий</w:t>
            </w:r>
          </w:p>
          <w:p w:rsidR="00C90EC7" w:rsidRPr="00C90EC7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3.1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6-3.17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механизмы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B06F24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4.1-4.12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экспертизы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D374B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B06F24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2.2.</w:t>
            </w:r>
            <w:r w:rsidR="000A0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3.11 Порядка проведения ОРВ, утвержденного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 от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05.02.2015г.  №57 (</w:t>
            </w:r>
            <w:r w:rsidR="000A0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4C2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  Разделы 4 и 6 формы заключения об оценке проекта акта (экспертизе акта)</w:t>
            </w:r>
          </w:p>
          <w:p w:rsidR="00C90EC7" w:rsidRPr="00BD664D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D664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актов*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4730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B25B94" w:rsidRDefault="00B25B9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B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B25B94" w:rsidRDefault="005E661B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B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B25B94" w:rsidRDefault="00E36189" w:rsidP="00E361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B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lastRenderedPageBreak/>
              <w:t>при наличии указать прочие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189" w:rsidRDefault="00CD04F3" w:rsidP="00E3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альтернативных вариантов регулирования предусмотрен </w:t>
            </w:r>
            <w:r w:rsidR="00E36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п.2.2 Порядка проведения ОРВ и 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заполнении Разделов  4 и 6 Формы заключения об оценке проекта акта (экспертизе акта) (Приложение 1), утвержденной постановлением администрации Большемурашкинского муниципального района от 05.02.2015 г. № 57  (</w:t>
            </w:r>
            <w:r w:rsidR="00E36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на 27.12.2018 № 549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D04F3" w:rsidP="00E361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CB51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189" w:rsidRDefault="00E36189" w:rsidP="00E3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Предусмотрены п.3.2.3-3.2.4 Порядка проведения ОРВ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ред. от 27.12.2018 №  549)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предлагаемого правового регулирования оцениваются с использованием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возможных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Большемурашкинского муниципального района от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 г. № 57 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ред. от 27.12.2018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549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 соответствии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 нормативных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 актов Нижегородской области</w:t>
            </w:r>
          </w:p>
          <w:p w:rsidR="00C90EC7" w:rsidRPr="00C90EC7" w:rsidRDefault="00EC4A58" w:rsidP="00E361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Pr="00EC4A58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Проводится экспертиза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48B7" w:rsidRDefault="00D67D66" w:rsidP="00D6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экспертизы актов предусмотрено разделом 4  </w:t>
            </w:r>
            <w:r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593, от 16.01.2017  № 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0EC7" w:rsidRPr="00C90EC7" w:rsidRDefault="00D67D66" w:rsidP="00D67D6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Проводится мониторинг фактического воздействия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E661B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E661B" w:rsidP="005E6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Проведена экспертиза </w:t>
            </w:r>
            <w:r w:rsidRPr="00B25B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(двух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действующих муниципальных нормативных правовых актов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</w:t>
            </w:r>
            <w:bookmarkStart w:id="0" w:name="_GoBack"/>
            <w:bookmarkEnd w:id="0"/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Министерства экономики Нижегородской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C2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Утверждены методические рекомендации по проведению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47304" w:rsidRDefault="005B157A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B157A" w:rsidP="005B15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 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кинского муниципального района в новой редакции (Постановление № 57 от 05.02.2015, с изменениями на 30.11.2016 № 593</w:t>
            </w:r>
            <w:r w:rsid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810488"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 с Методическими рекомендациями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проведению ОРВ проектов нормативных правовых актов Нижегородской области и экспертизы действующих нормативных правовых актов Нижегородской  области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утверждающего методические рекомендации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5B15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от 05.02.2015 г. </w:t>
            </w:r>
            <w:r>
              <w:rPr>
                <w:sz w:val="23"/>
                <w:szCs w:val="23"/>
              </w:rPr>
              <w:lastRenderedPageBreak/>
              <w:t>№ 57  (с изменениями на 30.11.2016  № 593</w:t>
            </w:r>
            <w:r w:rsidR="00C848B7">
              <w:rPr>
                <w:sz w:val="23"/>
                <w:szCs w:val="23"/>
              </w:rPr>
              <w:t>,</w:t>
            </w:r>
            <w:r w:rsidR="00C848B7" w:rsidRPr="00810488">
              <w:rPr>
                <w:rFonts w:eastAsia="Times New Roman"/>
                <w:color w:val="333333"/>
                <w:lang w:eastAsia="ru-RU"/>
              </w:rPr>
              <w:t xml:space="preserve"> от 16.01.2017  № 9</w:t>
            </w:r>
            <w:r w:rsidR="00C848B7">
              <w:rPr>
                <w:rFonts w:eastAsia="Times New Roman"/>
                <w:color w:val="333333"/>
                <w:lang w:eastAsia="ru-RU"/>
              </w:rPr>
              <w:t>, от 27.12.2018 № 549</w:t>
            </w:r>
            <w:r>
              <w:rPr>
                <w:sz w:val="23"/>
                <w:szCs w:val="23"/>
              </w:rPr>
              <w:t xml:space="preserve">) утверждены формы документов по проведению ОРВ: форма заключения по проекту акта (экспертизе акта), форма экспертного заключения по проекту акта (экспертизе акта),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 примерный состав сведений для включения в пояснительную записку.  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интернет-портал, официальный сайт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 xml:space="preserve">Правительства </w:t>
            </w:r>
            <w:r>
              <w:rPr>
                <w:sz w:val="23"/>
                <w:szCs w:val="23"/>
              </w:rPr>
              <w:t xml:space="preserve">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48B7">
              <w:rPr>
                <w:rFonts w:ascii="Times New Roman" w:hAnsi="Times New Roman" w:cs="Times New Roman"/>
                <w:sz w:val="23"/>
                <w:szCs w:val="23"/>
              </w:rPr>
              <w:t xml:space="preserve">Б)  </w:t>
            </w:r>
            <w:r w:rsidR="00C848B7" w:rsidRPr="00C848B7">
              <w:rPr>
                <w:rFonts w:ascii="Times New Roman" w:hAnsi="Times New Roman" w:cs="Times New Roman"/>
                <w:sz w:val="23"/>
                <w:szCs w:val="23"/>
              </w:rPr>
              <w:t>Используется официальный сайт администрации Большемурашкинского муниципального района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5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C848B7"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Нормативные правовые акты, а также методические документы по оценке регулирующего воздействия размещены на официальном сайте муниципального образования</w:t>
            </w:r>
          </w:p>
          <w:p w:rsidR="0034096C" w:rsidRPr="0034096C" w:rsidRDefault="00B25B94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34096C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34096C" w:rsidRPr="007E10DA">
                <w:rPr>
                  <w:rStyle w:val="a3"/>
                  <w:sz w:val="23"/>
                  <w:szCs w:val="23"/>
                </w:rPr>
                <w:t>.</w:t>
              </w:r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34096C" w:rsidRPr="007E10DA">
              <w:rPr>
                <w:sz w:val="23"/>
                <w:szCs w:val="23"/>
              </w:rPr>
              <w:t xml:space="preserve">  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="0034096C"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>Правительства</w:t>
            </w:r>
            <w:r>
              <w:rPr>
                <w:sz w:val="23"/>
                <w:szCs w:val="23"/>
              </w:rPr>
              <w:t xml:space="preserve"> Нижегородской области (в части проведения ОРВ проектов  МНПА) http://www.government-nnov.ru/ORV </w:t>
            </w:r>
          </w:p>
          <w:p w:rsidR="0034096C" w:rsidRDefault="0034096C" w:rsidP="003409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C848B7">
              <w:rPr>
                <w:sz w:val="23"/>
                <w:szCs w:val="23"/>
              </w:rPr>
              <w:t xml:space="preserve"> </w:t>
            </w:r>
            <w:r w:rsidR="00C848B7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сайт администрации Большемурашкинского района 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7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Pr="007E10DA"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 регулирующего воздействия (ОРВ</w:t>
            </w:r>
            <w:r w:rsidRPr="007E10DA">
              <w:rPr>
                <w:sz w:val="23"/>
                <w:szCs w:val="23"/>
              </w:rPr>
              <w:t>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4.6. Информация о проведении публичных консультаций размещается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 xml:space="preserve">Правительства </w:t>
            </w:r>
            <w:r>
              <w:rPr>
                <w:sz w:val="23"/>
                <w:szCs w:val="23"/>
              </w:rPr>
              <w:t xml:space="preserve"> 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C848B7">
              <w:rPr>
                <w:rFonts w:ascii="Times New Roman" w:hAnsi="Times New Roman" w:cs="Times New Roman"/>
                <w:sz w:val="23"/>
                <w:szCs w:val="23"/>
              </w:rPr>
              <w:t>официальный сайт администрации Большемурашкинского муниципального района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8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 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финансы/Оценка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79" w:rsidRDefault="0034096C" w:rsidP="0034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постоянной основе осуществляется консультирование сотрудников структурных подразделений  по всем вопросам касающихся процедуры ОРВ нормативных правовых актов. Руководитель и специалист уп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олномоченного органа участвуют</w:t>
            </w: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областных семинарах по вопросам ОРВ, проводимых министерством экономики и конкурентной политики Нижегородской области.</w:t>
            </w:r>
          </w:p>
          <w:p w:rsidR="005B157A" w:rsidRPr="00C90EC7" w:rsidRDefault="0034096C" w:rsidP="0034096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районные мероприятия, посвященные теме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D37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881A1D" w:rsidP="005E661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рабочем порядке осуществляется взаимодействие 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руководителями структурных подразделений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вопросам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ОРВ</w:t>
            </w:r>
            <w:r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дату, место, вид мероприятия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1A1D" w:rsidRDefault="00881A1D" w:rsidP="00881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Вся необходимая информация размещается на официальном сайте администрации Большемурашкинского муниципального района </w:t>
            </w:r>
            <w:hyperlink r:id="rId9" w:history="1">
              <w:r w:rsidRPr="00881A1D">
                <w:rPr>
                  <w:rStyle w:val="a3"/>
                  <w:sz w:val="23"/>
                  <w:szCs w:val="23"/>
                </w:rPr>
                <w:t>http://www.admbmur.ru</w:t>
              </w:r>
            </w:hyperlink>
            <w:r w:rsidRPr="00881A1D">
              <w:rPr>
                <w:sz w:val="23"/>
                <w:szCs w:val="23"/>
              </w:rPr>
              <w:t xml:space="preserve">   </w:t>
            </w:r>
          </w:p>
          <w:tbl>
            <w:tblPr>
              <w:tblW w:w="9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881A1D" w:rsidTr="008153AC">
              <w:trPr>
                <w:trHeight w:val="585"/>
              </w:trPr>
              <w:tc>
                <w:tcPr>
                  <w:tcW w:w="9731" w:type="dxa"/>
                  <w:tcBorders>
                    <w:left w:val="nil"/>
                    <w:right w:val="nil"/>
                  </w:tcBorders>
                </w:tcPr>
                <w:p w:rsidR="00881A1D" w:rsidRPr="00B43BE0" w:rsidRDefault="00881A1D" w:rsidP="005E661B">
                  <w:pPr>
                    <w:spacing w:after="0" w:line="240" w:lineRule="auto"/>
                    <w:jc w:val="both"/>
                    <w:rPr>
                      <w:rFonts w:eastAsia="Times New Roman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lastRenderedPageBreak/>
                    <w:t>Главная /Экономика и финансы/</w:t>
                  </w:r>
                  <w:r w:rsidRPr="007E10DA">
                    <w:rPr>
                      <w:sz w:val="23"/>
                      <w:szCs w:val="23"/>
                    </w:rPr>
                    <w:t>Оценка регулирующего воздействия (ОРВ)</w:t>
                  </w:r>
                  <w:r w:rsidR="005E661B">
                    <w:rPr>
                      <w:sz w:val="23"/>
                      <w:szCs w:val="23"/>
                    </w:rPr>
                    <w:t>, а также имеется в организация</w:t>
                  </w:r>
                  <w:r>
                    <w:rPr>
                      <w:sz w:val="23"/>
                      <w:szCs w:val="23"/>
                    </w:rPr>
                    <w:t>, представляющей интересы предпринимателей - АНО «Центр развития бизнеса Большемурашкинского района».</w:t>
                  </w:r>
                  <w:r w:rsidR="005808A4">
                    <w:rPr>
                      <w:sz w:val="23"/>
                      <w:szCs w:val="23"/>
                    </w:rPr>
                    <w:t xml:space="preserve"> </w:t>
                  </w:r>
                  <w:proofErr w:type="gramEnd"/>
                </w:p>
              </w:tc>
            </w:tr>
          </w:tbl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какие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4.1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АНО «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 развития бизнеса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Большемурашкинского района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B51A0" w:rsidRPr="00CB51A0" w:rsidRDefault="00CB51A0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Земское собрание Большемурашкинского муниципального района 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при наличии, указать с кем</w:t>
            </w:r>
          </w:p>
        </w:tc>
      </w:tr>
      <w:tr w:rsidR="00810488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C90EC7" w:rsidRDefault="00847304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Оценка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регулирующего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воздействия в органах местного самоуправления  и опционные показатели</w:t>
            </w:r>
          </w:p>
        </w:tc>
      </w:tr>
      <w:tr w:rsidR="00CB51A0" w:rsidRPr="00CB51A0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810488" w:rsidRDefault="00810488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5.1. Проведение оценки регулирующего воздействия проектов муниципальных  нормативных правовых актов закреплено в МНПА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CB51A0" w:rsidRDefault="00810488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810488" w:rsidRPr="00CB51A0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810488" w:rsidRDefault="00810488" w:rsidP="0081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 администрации Большемурашкинского муниципального района Нижегородской области от 05.02.2015 г. № 57 «О внесении изменений 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16.01.2017  № 9</w:t>
            </w:r>
            <w:r w:rsidR="00B43B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</w:p>
        </w:tc>
      </w:tr>
    </w:tbl>
    <w:p w:rsidR="009A3BF9" w:rsidRDefault="009A3BF9" w:rsidP="00CB51A0">
      <w:pPr>
        <w:spacing w:after="0" w:line="240" w:lineRule="auto"/>
        <w:jc w:val="both"/>
      </w:pPr>
    </w:p>
    <w:p w:rsidR="007E35EF" w:rsidRDefault="007E35EF" w:rsidP="00CB51A0">
      <w:pPr>
        <w:spacing w:after="0" w:line="240" w:lineRule="auto"/>
        <w:jc w:val="both"/>
      </w:pPr>
    </w:p>
    <w:sectPr w:rsidR="007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9"/>
    <w:rsid w:val="0004254D"/>
    <w:rsid w:val="000A0634"/>
    <w:rsid w:val="001239FB"/>
    <w:rsid w:val="00227461"/>
    <w:rsid w:val="00275722"/>
    <w:rsid w:val="0034096C"/>
    <w:rsid w:val="003807BC"/>
    <w:rsid w:val="004C2DCC"/>
    <w:rsid w:val="005732FF"/>
    <w:rsid w:val="005808A4"/>
    <w:rsid w:val="005B157A"/>
    <w:rsid w:val="005E661B"/>
    <w:rsid w:val="00620F2F"/>
    <w:rsid w:val="007474A0"/>
    <w:rsid w:val="007E35EF"/>
    <w:rsid w:val="00803640"/>
    <w:rsid w:val="00810488"/>
    <w:rsid w:val="008153AC"/>
    <w:rsid w:val="00847304"/>
    <w:rsid w:val="00881A1D"/>
    <w:rsid w:val="008D374B"/>
    <w:rsid w:val="009A3BF9"/>
    <w:rsid w:val="00AE207F"/>
    <w:rsid w:val="00B06F24"/>
    <w:rsid w:val="00B25B94"/>
    <w:rsid w:val="00B43BE0"/>
    <w:rsid w:val="00BC2F79"/>
    <w:rsid w:val="00BD664D"/>
    <w:rsid w:val="00C20730"/>
    <w:rsid w:val="00C27A09"/>
    <w:rsid w:val="00C801EA"/>
    <w:rsid w:val="00C848B7"/>
    <w:rsid w:val="00C90EC7"/>
    <w:rsid w:val="00CB51A0"/>
    <w:rsid w:val="00CD04F3"/>
    <w:rsid w:val="00D552C7"/>
    <w:rsid w:val="00D67D66"/>
    <w:rsid w:val="00E36189"/>
    <w:rsid w:val="00EC4A58"/>
    <w:rsid w:val="00F0565F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mu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2019-01-17T06:10:00Z</cp:lastPrinted>
  <dcterms:created xsi:type="dcterms:W3CDTF">2018-01-22T13:36:00Z</dcterms:created>
  <dcterms:modified xsi:type="dcterms:W3CDTF">2020-01-21T06:14:00Z</dcterms:modified>
</cp:coreProperties>
</file>