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Сведения о доходах, расходах, об имуществе и обязательствах имуществен</w:t>
      </w:r>
      <w:bookmarkStart w:id="0" w:name="_GoBack"/>
      <w:bookmarkEnd w:id="0"/>
      <w:r w:rsidRPr="005B30D9">
        <w:rPr>
          <w:b/>
          <w:sz w:val="24"/>
          <w:szCs w:val="24"/>
        </w:rPr>
        <w:t>ного характера, предоставленные за 20</w:t>
      </w:r>
      <w:r w:rsidR="00394C2B">
        <w:rPr>
          <w:b/>
          <w:sz w:val="24"/>
          <w:szCs w:val="24"/>
        </w:rPr>
        <w:t>20</w:t>
      </w:r>
      <w:r w:rsidRPr="005B30D9">
        <w:rPr>
          <w:b/>
          <w:sz w:val="24"/>
          <w:szCs w:val="24"/>
        </w:rPr>
        <w:t xml:space="preserve"> год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3424B0" w:rsidRPr="005B30D9" w:rsidRDefault="003424B0" w:rsidP="003424B0">
      <w:pPr>
        <w:spacing w:after="0"/>
        <w:jc w:val="center"/>
        <w:rPr>
          <w:b/>
          <w:sz w:val="24"/>
          <w:szCs w:val="24"/>
        </w:rPr>
      </w:pPr>
      <w:r w:rsidRPr="005B30D9">
        <w:rPr>
          <w:b/>
          <w:sz w:val="24"/>
          <w:szCs w:val="24"/>
        </w:rPr>
        <w:t>как на постоянной, так и непостоянной основе и главы администрации  Григоровского сельсовета Большемурашкинского муниципального района Нижегородской области</w:t>
      </w:r>
    </w:p>
    <w:tbl>
      <w:tblPr>
        <w:tblStyle w:val="a4"/>
        <w:tblW w:w="15799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482"/>
        <w:gridCol w:w="1801"/>
        <w:gridCol w:w="1220"/>
        <w:gridCol w:w="1371"/>
        <w:gridCol w:w="1697"/>
        <w:gridCol w:w="1083"/>
        <w:gridCol w:w="908"/>
        <w:gridCol w:w="1178"/>
        <w:gridCol w:w="1417"/>
        <w:gridCol w:w="992"/>
        <w:gridCol w:w="851"/>
        <w:gridCol w:w="1799"/>
      </w:tblGrid>
      <w:tr w:rsidR="003424B0" w:rsidTr="00CE2181">
        <w:trPr>
          <w:trHeight w:val="82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3424B0" w:rsidRDefault="00394C2B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2020</w:t>
            </w:r>
            <w:r w:rsidR="003424B0">
              <w:rPr>
                <w:sz w:val="20"/>
                <w:szCs w:val="20"/>
              </w:rPr>
              <w:t>г. (руб)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находящегося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расходах</w:t>
            </w:r>
          </w:p>
        </w:tc>
      </w:tr>
      <w:tr w:rsidR="003424B0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распо-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 средств, за счет которых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3424B0" w:rsidTr="00E2522A">
        <w:trPr>
          <w:trHeight w:val="25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Ювенальевна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МСУ, председатель  сельского Совета Григоровского сельсовета,начальник отдела ГУ- Отдел Пенсионного фонда РФ по Большемурашкинскому району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FA2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2FFA">
              <w:rPr>
                <w:sz w:val="20"/>
                <w:szCs w:val="20"/>
              </w:rPr>
              <w:t>308741,65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совершались</w:t>
            </w:r>
          </w:p>
        </w:tc>
      </w:tr>
      <w:tr w:rsidR="003424B0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E2522A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Ростелеком электромонтер узла связи и электрофикации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E2522A" w:rsidP="00FA2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431573,09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СОЛ, автоприцеп «Зубренок»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садоводства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4)Гараж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5)Баня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6)хоз.построй</w:t>
            </w:r>
            <w:r>
              <w:rPr>
                <w:sz w:val="20"/>
                <w:szCs w:val="20"/>
              </w:rPr>
              <w:lastRenderedPageBreak/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3424B0" w:rsidRDefault="003424B0" w:rsidP="0012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совершались</w:t>
            </w:r>
          </w:p>
        </w:tc>
      </w:tr>
      <w:tr w:rsidR="00FA2597" w:rsidRPr="00457E69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Мосеев Александр Леонтьевич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Григоровского сельсовета Большемурашкинского муниципального района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394C2B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515055,99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участиок (для строительства гаража)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личного подсобного хозяйства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 (1/2)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 (1/4)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</w:p>
          <w:p w:rsidR="00FA2597" w:rsidRDefault="00FA2597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A2597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FA259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VOLKSWAGEN POLO GFN</w:t>
            </w:r>
          </w:p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</w:p>
          <w:p w:rsidR="00FA2597" w:rsidRPr="00CE2181" w:rsidRDefault="00FA2597" w:rsidP="001263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Мотоцикл</w:t>
            </w:r>
            <w:r w:rsidRPr="00CE218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ИЖ</w:t>
            </w:r>
            <w:r w:rsidRPr="00CE2181">
              <w:rPr>
                <w:sz w:val="20"/>
                <w:szCs w:val="20"/>
                <w:lang w:val="en-US"/>
              </w:rPr>
              <w:t>6.114.01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457E69" w:rsidRDefault="00457E69" w:rsidP="00457E69">
            <w:pPr>
              <w:rPr>
                <w:sz w:val="20"/>
                <w:szCs w:val="20"/>
              </w:rPr>
            </w:pPr>
          </w:p>
          <w:p w:rsidR="00457E69" w:rsidRPr="00457E69" w:rsidRDefault="00457E69" w:rsidP="0045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FA2597" w:rsidRPr="00457E69" w:rsidTr="00E2522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МБУ культуры Районный центр культуры и досуга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E2522A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466137,42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457E69" w:rsidP="0012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(1/4)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строительств гаража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для ведения личного подсобного хозяйства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1447,0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</w:p>
          <w:p w:rsidR="00457E69" w:rsidRDefault="00457E69" w:rsidP="0012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E69" w:rsidRPr="00457E69" w:rsidRDefault="00457E69" w:rsidP="0012638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97" w:rsidRPr="00457E69" w:rsidRDefault="00FA2597" w:rsidP="00126386">
            <w:pPr>
              <w:rPr>
                <w:sz w:val="20"/>
                <w:szCs w:val="20"/>
              </w:rPr>
            </w:pPr>
          </w:p>
        </w:tc>
      </w:tr>
    </w:tbl>
    <w:p w:rsidR="00600019" w:rsidRPr="00457E69" w:rsidRDefault="00600019"/>
    <w:sectPr w:rsidR="00600019" w:rsidRPr="00457E69" w:rsidSect="00A72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0"/>
    <w:rsid w:val="000608D1"/>
    <w:rsid w:val="003424B0"/>
    <w:rsid w:val="00394C2B"/>
    <w:rsid w:val="00457E69"/>
    <w:rsid w:val="00600019"/>
    <w:rsid w:val="00753D85"/>
    <w:rsid w:val="00962FB7"/>
    <w:rsid w:val="00975B6A"/>
    <w:rsid w:val="00A7264F"/>
    <w:rsid w:val="00C44B9E"/>
    <w:rsid w:val="00C557FA"/>
    <w:rsid w:val="00CA695E"/>
    <w:rsid w:val="00CE2181"/>
    <w:rsid w:val="00CF2FFA"/>
    <w:rsid w:val="00E2522A"/>
    <w:rsid w:val="00F245F3"/>
    <w:rsid w:val="00F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B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3424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15BC-81BC-4FD8-8AE0-8F85255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14</cp:revision>
  <dcterms:created xsi:type="dcterms:W3CDTF">2019-04-12T06:54:00Z</dcterms:created>
  <dcterms:modified xsi:type="dcterms:W3CDTF">2021-04-22T08:23:00Z</dcterms:modified>
</cp:coreProperties>
</file>