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42" w:rsidRPr="003E632D" w:rsidRDefault="00A55642" w:rsidP="00A5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32D">
        <w:rPr>
          <w:rFonts w:ascii="Times New Roman" w:hAnsi="Times New Roman"/>
          <w:b/>
          <w:sz w:val="28"/>
          <w:szCs w:val="28"/>
        </w:rPr>
        <w:t xml:space="preserve">Информация по обращениям граждан </w:t>
      </w:r>
    </w:p>
    <w:p w:rsidR="00A55642" w:rsidRDefault="00A55642" w:rsidP="00A5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</w:t>
      </w:r>
      <w:r w:rsidRPr="003E632D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3E632D">
        <w:rPr>
          <w:rFonts w:ascii="Times New Roman" w:hAnsi="Times New Roman"/>
          <w:b/>
          <w:sz w:val="28"/>
          <w:szCs w:val="28"/>
        </w:rPr>
        <w:t>г</w:t>
      </w:r>
    </w:p>
    <w:p w:rsidR="00A55642" w:rsidRDefault="00A55642" w:rsidP="00A5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42" w:rsidRPr="003E632D" w:rsidRDefault="00A55642" w:rsidP="00A55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42" w:rsidRPr="003E632D" w:rsidRDefault="00A55642" w:rsidP="00A55642">
      <w:pPr>
        <w:pStyle w:val="a3"/>
        <w:spacing w:before="0" w:beforeAutospacing="0" w:after="200" w:afterAutospacing="0"/>
        <w:ind w:left="600"/>
        <w:jc w:val="both"/>
        <w:textAlignment w:val="baseline"/>
        <w:rPr>
          <w:color w:val="333333"/>
          <w:sz w:val="28"/>
          <w:szCs w:val="28"/>
        </w:rPr>
      </w:pPr>
      <w:r w:rsidRPr="003E632D">
        <w:rPr>
          <w:color w:val="333333"/>
          <w:sz w:val="28"/>
          <w:szCs w:val="28"/>
        </w:rPr>
        <w:t xml:space="preserve">   В </w:t>
      </w:r>
      <w:r>
        <w:rPr>
          <w:color w:val="333333"/>
          <w:sz w:val="28"/>
          <w:szCs w:val="28"/>
        </w:rPr>
        <w:t>1 полугодие</w:t>
      </w:r>
      <w:r w:rsidRPr="003E632D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2</w:t>
      </w:r>
      <w:r w:rsidRPr="003E632D">
        <w:rPr>
          <w:color w:val="333333"/>
          <w:sz w:val="28"/>
          <w:szCs w:val="28"/>
        </w:rPr>
        <w:t xml:space="preserve"> года управлением делами администрации </w:t>
      </w:r>
      <w:proofErr w:type="spellStart"/>
      <w:r w:rsidRPr="003E632D">
        <w:rPr>
          <w:b/>
          <w:color w:val="333333"/>
          <w:sz w:val="28"/>
          <w:szCs w:val="28"/>
        </w:rPr>
        <w:t>Большемурашкинского</w:t>
      </w:r>
      <w:proofErr w:type="spellEnd"/>
      <w:r w:rsidRPr="003E632D">
        <w:rPr>
          <w:b/>
          <w:color w:val="333333"/>
          <w:sz w:val="28"/>
          <w:szCs w:val="28"/>
        </w:rPr>
        <w:t xml:space="preserve"> муниципального района</w:t>
      </w:r>
      <w:r w:rsidRPr="003E632D">
        <w:rPr>
          <w:color w:val="333333"/>
          <w:sz w:val="28"/>
          <w:szCs w:val="28"/>
        </w:rPr>
        <w:t xml:space="preserve"> был проведен мониторинг по обращениям граждан.</w:t>
      </w:r>
    </w:p>
    <w:p w:rsidR="00A55642" w:rsidRDefault="00A55642" w:rsidP="00A55642">
      <w:pPr>
        <w:pStyle w:val="listparagraph"/>
        <w:spacing w:before="0" w:beforeAutospacing="0" w:after="200" w:afterAutospacing="0"/>
        <w:ind w:left="600"/>
        <w:jc w:val="both"/>
        <w:textAlignment w:val="baseline"/>
        <w:rPr>
          <w:color w:val="333333"/>
          <w:sz w:val="28"/>
          <w:szCs w:val="28"/>
        </w:rPr>
      </w:pPr>
      <w:r w:rsidRPr="003E632D">
        <w:rPr>
          <w:color w:val="333333"/>
          <w:sz w:val="28"/>
          <w:szCs w:val="28"/>
        </w:rPr>
        <w:t xml:space="preserve">В рамках выполнения установленных задач администрацией района  за </w:t>
      </w:r>
      <w:r>
        <w:rPr>
          <w:color w:val="333333"/>
          <w:sz w:val="28"/>
          <w:szCs w:val="28"/>
        </w:rPr>
        <w:t>1 полугодие (</w:t>
      </w:r>
      <w:r w:rsidRPr="003E632D">
        <w:rPr>
          <w:color w:val="333333"/>
          <w:sz w:val="28"/>
          <w:szCs w:val="28"/>
        </w:rPr>
        <w:t>январь</w:t>
      </w:r>
      <w:r>
        <w:rPr>
          <w:color w:val="333333"/>
          <w:sz w:val="28"/>
          <w:szCs w:val="28"/>
        </w:rPr>
        <w:t>-июнь)</w:t>
      </w:r>
      <w:r w:rsidRPr="003E632D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2</w:t>
      </w:r>
      <w:r w:rsidRPr="003E632D">
        <w:rPr>
          <w:color w:val="333333"/>
          <w:sz w:val="28"/>
          <w:szCs w:val="28"/>
        </w:rPr>
        <w:t> г. была проведена работа по</w:t>
      </w:r>
      <w:r w:rsidRPr="003E632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>482</w:t>
      </w:r>
      <w:r w:rsidRPr="001F78B4">
        <w:rPr>
          <w:color w:val="333333"/>
          <w:sz w:val="28"/>
          <w:szCs w:val="28"/>
        </w:rPr>
        <w:t xml:space="preserve"> </w:t>
      </w:r>
      <w:r w:rsidRPr="003E632D">
        <w:rPr>
          <w:color w:val="333333"/>
          <w:sz w:val="28"/>
          <w:szCs w:val="28"/>
        </w:rPr>
        <w:t>обращениям и сообщениям граждан</w:t>
      </w:r>
      <w:r>
        <w:rPr>
          <w:color w:val="333333"/>
          <w:sz w:val="28"/>
          <w:szCs w:val="28"/>
        </w:rPr>
        <w:t xml:space="preserve"> и организаций  (письменным и устным) в адрес главы МСУ, заместителей главы администрации и руководителей подразделений администрации.</w:t>
      </w:r>
    </w:p>
    <w:p w:rsidR="00A55642" w:rsidRDefault="00A55642" w:rsidP="00A55642">
      <w:pPr>
        <w:pStyle w:val="listparagraph"/>
        <w:spacing w:before="0" w:beforeAutospacing="0" w:after="200" w:afterAutospacing="0"/>
        <w:ind w:left="600"/>
        <w:jc w:val="both"/>
        <w:textAlignment w:val="baseline"/>
        <w:rPr>
          <w:color w:val="333333"/>
          <w:sz w:val="28"/>
          <w:szCs w:val="28"/>
        </w:rPr>
      </w:pPr>
      <w:r w:rsidRPr="003E632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3E632D">
        <w:rPr>
          <w:color w:val="333333"/>
          <w:sz w:val="28"/>
          <w:szCs w:val="28"/>
        </w:rPr>
        <w:t>аправлено на рассмотрение по компетенции в органы государственной власти, местного самоуправления, а также иные организации-</w:t>
      </w:r>
      <w:r>
        <w:rPr>
          <w:color w:val="333333"/>
          <w:sz w:val="28"/>
          <w:szCs w:val="28"/>
        </w:rPr>
        <w:t>13</w:t>
      </w:r>
      <w:r w:rsidRPr="003E632D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й письменных, электронных и устных</w:t>
      </w:r>
      <w:r w:rsidRPr="003E632D">
        <w:rPr>
          <w:color w:val="333333"/>
          <w:sz w:val="28"/>
          <w:szCs w:val="28"/>
        </w:rPr>
        <w:t>.</w:t>
      </w:r>
    </w:p>
    <w:p w:rsidR="00A55642" w:rsidRPr="003E632D" w:rsidRDefault="00A55642" w:rsidP="00A55642">
      <w:pPr>
        <w:pStyle w:val="listparagraph"/>
        <w:spacing w:before="0" w:beforeAutospacing="0" w:after="200" w:afterAutospacing="0"/>
        <w:ind w:left="600"/>
        <w:jc w:val="both"/>
        <w:textAlignment w:val="baseline"/>
        <w:rPr>
          <w:color w:val="333333"/>
          <w:sz w:val="28"/>
          <w:szCs w:val="28"/>
        </w:rPr>
      </w:pPr>
      <w:r w:rsidRPr="00B747A9">
        <w:rPr>
          <w:color w:val="333333"/>
          <w:sz w:val="28"/>
          <w:szCs w:val="28"/>
        </w:rPr>
        <w:t xml:space="preserve">В части работы с устными обращениями оказана консультативная помощь гражданам по </w:t>
      </w:r>
      <w:r>
        <w:rPr>
          <w:color w:val="333333"/>
          <w:sz w:val="28"/>
          <w:szCs w:val="28"/>
        </w:rPr>
        <w:t>293</w:t>
      </w:r>
      <w:r w:rsidRPr="00B747A9">
        <w:rPr>
          <w:color w:val="333333"/>
          <w:sz w:val="28"/>
          <w:szCs w:val="28"/>
        </w:rPr>
        <w:t xml:space="preserve"> личным обращениям и сообщениям, в т. ч. </w:t>
      </w:r>
      <w:proofErr w:type="gramStart"/>
      <w:r w:rsidRPr="00B747A9">
        <w:rPr>
          <w:color w:val="333333"/>
          <w:sz w:val="28"/>
          <w:szCs w:val="28"/>
        </w:rPr>
        <w:t>организовано и проведено</w:t>
      </w:r>
      <w:proofErr w:type="gramEnd"/>
      <w:r w:rsidRPr="00B747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23</w:t>
      </w:r>
      <w:r w:rsidRPr="00B747A9">
        <w:rPr>
          <w:color w:val="333333"/>
          <w:sz w:val="28"/>
          <w:szCs w:val="28"/>
        </w:rPr>
        <w:t xml:space="preserve"> личных приемов граждан с участием главы местного самоуправления </w:t>
      </w:r>
      <w:proofErr w:type="spellStart"/>
      <w:r w:rsidRPr="00B747A9">
        <w:rPr>
          <w:color w:val="333333"/>
          <w:sz w:val="28"/>
          <w:szCs w:val="28"/>
        </w:rPr>
        <w:t>Большемурашкинского</w:t>
      </w:r>
      <w:proofErr w:type="spellEnd"/>
      <w:r w:rsidRPr="00B747A9">
        <w:rPr>
          <w:color w:val="333333"/>
          <w:sz w:val="28"/>
          <w:szCs w:val="28"/>
        </w:rPr>
        <w:t xml:space="preserve"> района Нижегородской области и его заместителей, на которых рассмотрено </w:t>
      </w:r>
      <w:r>
        <w:rPr>
          <w:color w:val="333333"/>
          <w:sz w:val="28"/>
          <w:szCs w:val="28"/>
        </w:rPr>
        <w:t>26</w:t>
      </w:r>
      <w:r w:rsidRPr="00B747A9">
        <w:rPr>
          <w:color w:val="333333"/>
          <w:sz w:val="28"/>
          <w:szCs w:val="28"/>
        </w:rPr>
        <w:t xml:space="preserve"> обращений.</w:t>
      </w:r>
    </w:p>
    <w:p w:rsidR="00A23588" w:rsidRPr="00A55642" w:rsidRDefault="00A55642" w:rsidP="00A55642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Pr="00A55642">
        <w:rPr>
          <w:rFonts w:ascii="Times New Roman" w:hAnsi="Times New Roman"/>
          <w:sz w:val="28"/>
          <w:szCs w:val="28"/>
        </w:rPr>
        <w:t xml:space="preserve">Указом Губернатора Нижегородской области от 13 марта 2020 г. № 27 в целях обеспечения санитарно-эпидемиологического благополучия населения в Нижегородской области в связи с распространением новой </w:t>
      </w:r>
      <w:proofErr w:type="spellStart"/>
      <w:r w:rsidRPr="00A5564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55642">
        <w:rPr>
          <w:rFonts w:ascii="Times New Roman" w:hAnsi="Times New Roman"/>
          <w:sz w:val="28"/>
          <w:szCs w:val="28"/>
        </w:rPr>
        <w:t xml:space="preserve"> инфекции (COVID-19) на территории Нижегородской области с 13 марта 2020 г. введен режим повышенной готовности с установлением на период действия режима ряда ограничений, как в отношении деятельности органов власти, так и в отношении физических лиц</w:t>
      </w:r>
      <w:proofErr w:type="gramEnd"/>
      <w:r w:rsidRPr="00A55642">
        <w:rPr>
          <w:rFonts w:ascii="Times New Roman" w:hAnsi="Times New Roman"/>
          <w:sz w:val="28"/>
          <w:szCs w:val="28"/>
        </w:rPr>
        <w:t xml:space="preserve"> до принятия Указа Губернатора Нижегородской области о снятии режима повышенной готовности.</w:t>
      </w:r>
    </w:p>
    <w:sectPr w:rsidR="00A23588" w:rsidRPr="00A5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2"/>
    <w:rsid w:val="00445E36"/>
    <w:rsid w:val="00A55642"/>
    <w:rsid w:val="00E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42"/>
  </w:style>
  <w:style w:type="paragraph" w:customStyle="1" w:styleId="listparagraph">
    <w:name w:val="listparagraph"/>
    <w:basedOn w:val="a"/>
    <w:rsid w:val="00A55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42"/>
  </w:style>
  <w:style w:type="paragraph" w:customStyle="1" w:styleId="listparagraph">
    <w:name w:val="listparagraph"/>
    <w:basedOn w:val="a"/>
    <w:rsid w:val="00A55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2022-09-07T13:35:00Z</dcterms:created>
  <dcterms:modified xsi:type="dcterms:W3CDTF">2022-09-07T13:41:00Z</dcterms:modified>
</cp:coreProperties>
</file>